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1302BC">
        <w:rPr>
          <w:rFonts w:ascii="Calibri Light" w:eastAsia="SimSun" w:hAnsi="Calibri Light"/>
          <w:color w:val="FFFFFF" w:themeColor="background1"/>
          <w:sz w:val="72"/>
          <w:szCs w:val="72"/>
        </w:rPr>
        <w:t>6</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1302BC" w:rsidRPr="001302BC" w:rsidRDefault="00877D86">
      <w:pPr>
        <w:pStyle w:val="TOC1"/>
        <w:tabs>
          <w:tab w:val="right" w:leader="dot" w:pos="5030"/>
        </w:tabs>
        <w:rPr>
          <w:rFonts w:eastAsia="SimSun" w:cstheme="minorHAnsi"/>
          <w:b w:val="0"/>
          <w:caps w:val="0"/>
          <w:noProof/>
          <w:sz w:val="22"/>
          <w:lang w:val="en-US" w:eastAsia="en-US" w:bidi="ar-SA"/>
        </w:rPr>
      </w:pPr>
      <w:r w:rsidRPr="001302BC">
        <w:rPr>
          <w:rFonts w:eastAsia="SimSun" w:cstheme="minorHAnsi"/>
        </w:rPr>
        <w:fldChar w:fldCharType="begin"/>
      </w:r>
      <w:r w:rsidRPr="001302BC">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302BC">
        <w:rPr>
          <w:rFonts w:eastAsia="SimSun" w:cstheme="minorHAnsi"/>
        </w:rPr>
        <w:fldChar w:fldCharType="separate"/>
      </w:r>
      <w:hyperlink w:anchor="_Toc515543835" w:history="1">
        <w:r w:rsidR="001302BC" w:rsidRPr="001302BC">
          <w:rPr>
            <w:rStyle w:val="Hyperlink"/>
            <w:rFonts w:eastAsia="SimSun" w:cstheme="minorHAnsi"/>
            <w:noProof/>
          </w:rPr>
          <w:t>简介</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_Toc515543835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36" w:history="1">
        <w:r w:rsidR="001302BC" w:rsidRPr="001302BC">
          <w:rPr>
            <w:rStyle w:val="Hyperlink"/>
            <w:rFonts w:eastAsia="SimSun" w:cstheme="minorHAnsi"/>
            <w:noProof/>
          </w:rPr>
          <w:t>服务级别协议</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_Toc515543836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37" w:history="1">
        <w:r w:rsidR="001302BC" w:rsidRPr="001302BC">
          <w:rPr>
            <w:rStyle w:val="Hyperlink"/>
            <w:rFonts w:eastAsia="SimSun" w:cstheme="minorHAnsi"/>
            <w:noProof/>
          </w:rPr>
          <w:t>适用的在线服务条款和更新</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_Toc515543837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38" w:history="1">
        <w:r w:rsidR="001302BC" w:rsidRPr="001302BC">
          <w:rPr>
            <w:rStyle w:val="Hyperlink"/>
            <w:rFonts w:eastAsia="SimSun" w:cstheme="minorHAnsi"/>
            <w:noProof/>
          </w:rPr>
          <w:t>电子通知</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_Toc515543838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39" w:history="1">
        <w:r w:rsidR="001302BC" w:rsidRPr="001302BC">
          <w:rPr>
            <w:rStyle w:val="Hyperlink"/>
            <w:rFonts w:eastAsia="SimSun" w:cstheme="minorHAnsi"/>
            <w:noProof/>
          </w:rPr>
          <w:t>早期版本</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_Toc515543839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w:t>
        </w:r>
        <w:r w:rsidR="001302BC" w:rsidRPr="001302BC">
          <w:rPr>
            <w:rFonts w:eastAsia="SimSun" w:cstheme="minorHAnsi"/>
            <w:noProof/>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840" w:history="1">
        <w:r w:rsidR="001302BC" w:rsidRPr="001302BC">
          <w:rPr>
            <w:rStyle w:val="Hyperlink"/>
            <w:rFonts w:eastAsia="SimSun" w:cstheme="minorHAnsi"/>
          </w:rPr>
          <w:t>澄清及更改摘要</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_Toc515543840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3</w:t>
        </w:r>
        <w:r w:rsidR="001302BC" w:rsidRPr="001302BC">
          <w:rPr>
            <w:rFonts w:eastAsia="SimSun" w:cstheme="minorHAnsi"/>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841" w:history="1">
        <w:r w:rsidR="001302BC" w:rsidRPr="001302BC">
          <w:rPr>
            <w:rStyle w:val="Hyperlink"/>
            <w:rFonts w:eastAsia="SimSun" w:cstheme="minorHAnsi"/>
            <w:noProof/>
          </w:rPr>
          <w:t>定义</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_Toc515543841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4</w:t>
        </w:r>
        <w:r w:rsidR="001302BC" w:rsidRPr="001302BC">
          <w:rPr>
            <w:rFonts w:eastAsia="SimSun" w:cstheme="minorHAnsi"/>
            <w:noProof/>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842" w:history="1">
        <w:r w:rsidR="001302BC" w:rsidRPr="001302BC">
          <w:rPr>
            <w:rStyle w:val="Hyperlink"/>
            <w:rFonts w:eastAsia="SimSun" w:cstheme="minorHAnsi"/>
            <w:noProof/>
          </w:rPr>
          <w:t>一般条款</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_Toc515543842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5</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43" w:history="1">
        <w:r w:rsidR="001302BC" w:rsidRPr="001302BC">
          <w:rPr>
            <w:rStyle w:val="Hyperlink"/>
            <w:rFonts w:eastAsia="SimSun" w:cstheme="minorHAnsi"/>
            <w:noProof/>
          </w:rPr>
          <w:t>许可在线服务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_Toc515543843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5</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44" w:history="1">
        <w:r w:rsidR="001302BC" w:rsidRPr="001302BC">
          <w:rPr>
            <w:rStyle w:val="Hyperlink"/>
            <w:rFonts w:eastAsia="SimSun" w:cstheme="minorHAnsi"/>
            <w:noProof/>
          </w:rPr>
          <w:t>使用在线服务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_Toc515543844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5</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45" w:history="1">
        <w:r w:rsidR="001302BC" w:rsidRPr="001302BC">
          <w:rPr>
            <w:rStyle w:val="Hyperlink"/>
            <w:rFonts w:eastAsia="SimSun" w:cstheme="minorHAnsi"/>
            <w:noProof/>
          </w:rPr>
          <w:t>在线服务中的软件使用</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_Toc515543845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5</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46" w:history="1">
        <w:r w:rsidR="001302BC" w:rsidRPr="001302BC">
          <w:rPr>
            <w:rStyle w:val="Hyperlink"/>
            <w:rFonts w:eastAsia="SimSun" w:cstheme="minorHAnsi"/>
            <w:noProof/>
          </w:rPr>
          <w:t>技术限制</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6</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47" w:history="1">
        <w:r w:rsidR="001302BC" w:rsidRPr="001302BC">
          <w:rPr>
            <w:rStyle w:val="Hyperlink"/>
            <w:rFonts w:eastAsia="SimSun" w:cstheme="minorHAnsi"/>
            <w:noProof/>
          </w:rPr>
          <w:t>导入</w:t>
        </w:r>
        <w:r w:rsidR="001302BC" w:rsidRPr="001302BC">
          <w:rPr>
            <w:rStyle w:val="Hyperlink"/>
            <w:rFonts w:eastAsia="SimSun" w:cstheme="minorHAnsi"/>
            <w:noProof/>
          </w:rPr>
          <w:t>/</w:t>
        </w:r>
        <w:r w:rsidR="001302BC" w:rsidRPr="001302BC">
          <w:rPr>
            <w:rStyle w:val="Hyperlink"/>
            <w:rFonts w:eastAsia="SimSun" w:cstheme="minorHAnsi"/>
            <w:noProof/>
          </w:rPr>
          <w:t>导出服务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_Toc515543847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6</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48" w:history="1">
        <w:r w:rsidR="001302BC" w:rsidRPr="001302BC">
          <w:rPr>
            <w:rStyle w:val="Hyperlink"/>
            <w:rFonts w:eastAsia="SimSun" w:cstheme="minorHAnsi"/>
            <w:noProof/>
          </w:rPr>
          <w:t>字体组件</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_Toc515543848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6</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49" w:history="1">
        <w:r w:rsidR="001302BC" w:rsidRPr="001302BC">
          <w:rPr>
            <w:rStyle w:val="Hyperlink"/>
            <w:rFonts w:eastAsia="SimSun" w:cstheme="minorHAnsi"/>
            <w:noProof/>
          </w:rPr>
          <w:t>在线服务的更改和可用性</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_Toc515543849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6</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0" w:history="1">
        <w:r w:rsidR="001302BC" w:rsidRPr="001302BC">
          <w:rPr>
            <w:rStyle w:val="Hyperlink"/>
            <w:rFonts w:eastAsia="SimSun" w:cstheme="minorHAnsi"/>
            <w:noProof/>
          </w:rPr>
          <w:t>遵守法律</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_Toc515543850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6</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1" w:history="1">
        <w:r w:rsidR="001302BC" w:rsidRPr="001302BC">
          <w:rPr>
            <w:rStyle w:val="Hyperlink"/>
            <w:rFonts w:eastAsia="SimSun" w:cstheme="minorHAnsi"/>
            <w:noProof/>
          </w:rPr>
          <w:t>其他</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_Toc515543851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6</w:t>
        </w:r>
        <w:r w:rsidR="001302BC" w:rsidRPr="001302BC">
          <w:rPr>
            <w:rFonts w:eastAsia="SimSun" w:cstheme="minorHAnsi"/>
            <w:noProof/>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852" w:history="1">
        <w:r w:rsidR="001302BC" w:rsidRPr="001302BC">
          <w:rPr>
            <w:rStyle w:val="Hyperlink"/>
            <w:rFonts w:eastAsia="SimSun" w:cstheme="minorHAnsi"/>
            <w:noProof/>
          </w:rPr>
          <w:t>数据保护条款</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_Toc515543852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7</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3" w:history="1">
        <w:r w:rsidR="001302BC" w:rsidRPr="001302BC">
          <w:rPr>
            <w:rStyle w:val="Hyperlink"/>
            <w:rFonts w:eastAsia="SimSun" w:cstheme="minorHAnsi"/>
            <w:noProof/>
          </w:rPr>
          <w:t>范围</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_Toc515543853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7</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4" w:history="1">
        <w:r w:rsidR="001302BC" w:rsidRPr="001302BC">
          <w:rPr>
            <w:rStyle w:val="Hyperlink"/>
            <w:rFonts w:eastAsia="SimSun" w:cstheme="minorHAnsi"/>
            <w:noProof/>
          </w:rPr>
          <w:t>客户数据的处理；所有权</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_Toc515543854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7</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5" w:history="1">
        <w:r w:rsidR="001302BC" w:rsidRPr="001302BC">
          <w:rPr>
            <w:rStyle w:val="Hyperlink"/>
            <w:rFonts w:eastAsia="SimSun" w:cstheme="minorHAnsi"/>
            <w:noProof/>
          </w:rPr>
          <w:t>客户数据的披露</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_Toc515543855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7</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6" w:history="1">
        <w:r w:rsidR="001302BC" w:rsidRPr="001302BC">
          <w:rPr>
            <w:rStyle w:val="Hyperlink"/>
            <w:rFonts w:eastAsia="SimSun" w:cstheme="minorHAnsi"/>
            <w:noProof/>
          </w:rPr>
          <w:t>个人数据的处理；</w:t>
        </w:r>
        <w:r w:rsidR="001302BC" w:rsidRPr="001302BC">
          <w:rPr>
            <w:rStyle w:val="Hyperlink"/>
            <w:rFonts w:eastAsia="SimSun" w:cstheme="minorHAnsi"/>
            <w:noProof/>
          </w:rPr>
          <w:t>GDPR</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7</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7" w:history="1">
        <w:r w:rsidR="001302BC" w:rsidRPr="001302BC">
          <w:rPr>
            <w:rStyle w:val="Hyperlink"/>
            <w:rFonts w:eastAsia="SimSun" w:cstheme="minorHAnsi"/>
            <w:noProof/>
          </w:rPr>
          <w:t>数据安全性</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_Toc515543857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8</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8" w:history="1">
        <w:r w:rsidR="001302BC" w:rsidRPr="001302BC">
          <w:rPr>
            <w:rStyle w:val="Hyperlink"/>
            <w:rFonts w:eastAsia="SimSun" w:cstheme="minorHAnsi"/>
            <w:noProof/>
          </w:rPr>
          <w:t>安全事件通知</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_Toc515543858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9</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59" w:history="1">
        <w:r w:rsidR="001302BC" w:rsidRPr="001302BC">
          <w:rPr>
            <w:rStyle w:val="Hyperlink"/>
            <w:rFonts w:eastAsia="SimSun" w:cstheme="minorHAnsi"/>
            <w:noProof/>
          </w:rPr>
          <w:t>数据传输和位置</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_Toc515543859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9</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60" w:history="1">
        <w:r w:rsidR="001302BC" w:rsidRPr="001302BC">
          <w:rPr>
            <w:rStyle w:val="Hyperlink"/>
            <w:rFonts w:eastAsia="SimSun" w:cstheme="minorHAnsi"/>
            <w:noProof/>
          </w:rPr>
          <w:t>数据保留和删除</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_Toc515543860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10</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61" w:history="1">
        <w:r w:rsidR="001302BC" w:rsidRPr="001302BC">
          <w:rPr>
            <w:rStyle w:val="Hyperlink"/>
            <w:rFonts w:eastAsia="SimSun" w:cstheme="minorHAnsi"/>
            <w:noProof/>
          </w:rPr>
          <w:t>处理方保密承诺</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_Toc515543861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10</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62" w:history="1">
        <w:r w:rsidR="001302BC" w:rsidRPr="001302BC">
          <w:rPr>
            <w:rStyle w:val="Hyperlink"/>
            <w:rFonts w:eastAsia="SimSun" w:cstheme="minorHAnsi"/>
            <w:noProof/>
          </w:rPr>
          <w:t>关于使用子处理方的通知和控制</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_Toc515543862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10</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63" w:history="1">
        <w:r w:rsidR="001302BC" w:rsidRPr="001302BC">
          <w:rPr>
            <w:rStyle w:val="Hyperlink"/>
            <w:rFonts w:eastAsia="SimSun" w:cstheme="minorHAnsi"/>
            <w:noProof/>
          </w:rPr>
          <w:t>教育机构</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_Toc515543863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10</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64" w:history="1">
        <w:r w:rsidR="001302BC" w:rsidRPr="001302BC">
          <w:rPr>
            <w:rStyle w:val="Hyperlink"/>
            <w:rFonts w:eastAsia="SimSun" w:cstheme="minorHAnsi"/>
            <w:noProof/>
          </w:rPr>
          <w:t>HIPAA Business Associate</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_Toc515543864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11</w:t>
        </w:r>
        <w:r w:rsidR="001302BC" w:rsidRPr="001302BC">
          <w:rPr>
            <w:rFonts w:eastAsia="SimSun" w:cstheme="minorHAnsi"/>
            <w:noProof/>
            <w:webHidden/>
          </w:rPr>
          <w:fldChar w:fldCharType="end"/>
        </w:r>
      </w:hyperlink>
    </w:p>
    <w:p w:rsidR="001302BC" w:rsidRPr="001302BC" w:rsidRDefault="00D80106">
      <w:pPr>
        <w:pStyle w:val="TOC5"/>
        <w:tabs>
          <w:tab w:val="right" w:leader="dot" w:pos="5030"/>
        </w:tabs>
        <w:rPr>
          <w:rFonts w:eastAsia="SimSun" w:cstheme="minorHAnsi"/>
          <w:noProof/>
          <w:sz w:val="22"/>
          <w:lang w:val="en-US" w:eastAsia="en-US" w:bidi="ar-SA"/>
        </w:rPr>
      </w:pPr>
      <w:hyperlink w:anchor="_Toc515543865" w:history="1">
        <w:r w:rsidR="001302BC" w:rsidRPr="001302BC">
          <w:rPr>
            <w:rStyle w:val="Hyperlink"/>
            <w:rFonts w:eastAsia="SimSun" w:cstheme="minorHAnsi"/>
            <w:noProof/>
          </w:rPr>
          <w:t>如何联系微软</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_Toc515543865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11</w:t>
        </w:r>
        <w:r w:rsidR="001302BC" w:rsidRPr="001302BC">
          <w:rPr>
            <w:rFonts w:eastAsia="SimSun" w:cstheme="minorHAnsi"/>
            <w:noProof/>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866" w:history="1">
        <w:r w:rsidR="001302BC" w:rsidRPr="001302BC">
          <w:rPr>
            <w:rStyle w:val="Hyperlink"/>
            <w:rFonts w:eastAsia="SimSun" w:cstheme="minorHAnsi"/>
            <w:noProof/>
          </w:rPr>
          <w:t>附录</w:t>
        </w:r>
        <w:r w:rsidR="001302BC" w:rsidRPr="001302BC">
          <w:rPr>
            <w:rStyle w:val="Hyperlink"/>
            <w:rFonts w:eastAsia="SimSun" w:cstheme="minorHAnsi"/>
            <w:noProof/>
          </w:rPr>
          <w:t xml:space="preserve"> A – </w:t>
        </w:r>
        <w:r w:rsidR="001302BC" w:rsidRPr="001302BC">
          <w:rPr>
            <w:rStyle w:val="Hyperlink"/>
            <w:rFonts w:eastAsia="SimSun" w:cstheme="minorHAnsi"/>
            <w:noProof/>
          </w:rPr>
          <w:t>核心在线服务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12</w:t>
        </w:r>
        <w:r w:rsidR="001302BC" w:rsidRPr="001302BC">
          <w:rPr>
            <w:rFonts w:eastAsia="SimSun" w:cstheme="minorHAnsi"/>
            <w:noProof/>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867" w:history="1">
        <w:r w:rsidR="001302BC" w:rsidRPr="001302BC">
          <w:rPr>
            <w:rStyle w:val="Hyperlink"/>
            <w:rFonts w:eastAsia="SimSun" w:cstheme="minorHAnsi"/>
            <w:noProof/>
          </w:rPr>
          <w:t>附录</w:t>
        </w:r>
        <w:r w:rsidR="001302BC" w:rsidRPr="001302BC">
          <w:rPr>
            <w:rStyle w:val="Hyperlink"/>
            <w:rFonts w:eastAsia="SimSun" w:cstheme="minorHAnsi"/>
            <w:noProof/>
          </w:rPr>
          <w:t xml:space="preserve"> B – </w:t>
        </w:r>
        <w:r w:rsidR="001302BC" w:rsidRPr="001302BC">
          <w:rPr>
            <w:rStyle w:val="Hyperlink"/>
            <w:rFonts w:eastAsia="SimSun" w:cstheme="minorHAnsi"/>
            <w:noProof/>
          </w:rPr>
          <w:t>安全措施</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_Toc515543867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12</w:t>
        </w:r>
        <w:r w:rsidR="001302BC" w:rsidRPr="001302BC">
          <w:rPr>
            <w:rFonts w:eastAsia="SimSun" w:cstheme="minorHAnsi"/>
            <w:noProof/>
            <w:webHidden/>
          </w:rPr>
          <w:fldChar w:fldCharType="end"/>
        </w:r>
      </w:hyperlink>
    </w:p>
    <w:p w:rsidR="001302BC" w:rsidRPr="001302BC" w:rsidRDefault="001302BC">
      <w:pPr>
        <w:pStyle w:val="TOC1"/>
        <w:tabs>
          <w:tab w:val="right" w:leader="dot" w:pos="5030"/>
        </w:tabs>
        <w:rPr>
          <w:rFonts w:eastAsia="SimSun" w:cstheme="minorHAnsi"/>
          <w:b w:val="0"/>
          <w:caps w:val="0"/>
          <w:noProof/>
          <w:sz w:val="22"/>
          <w:lang w:val="en-US" w:eastAsia="en-US" w:bidi="ar-SA"/>
        </w:rPr>
      </w:pPr>
      <w:r w:rsidRPr="001302BC">
        <w:rPr>
          <w:rStyle w:val="Hyperlink"/>
          <w:rFonts w:eastAsia="SimSun" w:cstheme="minorHAnsi"/>
          <w:noProof/>
        </w:rPr>
        <w:br w:type="column"/>
      </w:r>
      <w:hyperlink w:anchor="_Toc515543868" w:history="1">
        <w:r w:rsidRPr="001302BC">
          <w:rPr>
            <w:rStyle w:val="Hyperlink"/>
            <w:rFonts w:eastAsia="SimSun" w:cstheme="minorHAnsi"/>
            <w:noProof/>
          </w:rPr>
          <w:t>特定于在线服务的条款</w:t>
        </w:r>
        <w:r w:rsidRPr="001302BC">
          <w:rPr>
            <w:rFonts w:eastAsia="SimSun" w:cstheme="minorHAnsi"/>
            <w:noProof/>
            <w:webHidden/>
          </w:rPr>
          <w:tab/>
        </w:r>
        <w:r w:rsidRPr="001302BC">
          <w:rPr>
            <w:rFonts w:eastAsia="SimSun" w:cstheme="minorHAnsi"/>
            <w:noProof/>
            <w:webHidden/>
          </w:rPr>
          <w:fldChar w:fldCharType="begin"/>
        </w:r>
        <w:r w:rsidRPr="001302BC">
          <w:rPr>
            <w:rFonts w:eastAsia="SimSun" w:cstheme="minorHAnsi"/>
            <w:noProof/>
            <w:webHidden/>
          </w:rPr>
          <w:instrText xml:space="preserve"> PAGEREF _Toc515543868 \h </w:instrText>
        </w:r>
        <w:r w:rsidRPr="001302BC">
          <w:rPr>
            <w:rFonts w:eastAsia="SimSun" w:cstheme="minorHAnsi"/>
            <w:noProof/>
            <w:webHidden/>
          </w:rPr>
        </w:r>
        <w:r w:rsidRPr="001302BC">
          <w:rPr>
            <w:rFonts w:eastAsia="SimSun" w:cstheme="minorHAnsi"/>
            <w:noProof/>
            <w:webHidden/>
          </w:rPr>
          <w:fldChar w:fldCharType="separate"/>
        </w:r>
        <w:r w:rsidRPr="001302BC">
          <w:rPr>
            <w:rFonts w:eastAsia="SimSun" w:cstheme="minorHAnsi"/>
            <w:noProof/>
            <w:webHidden/>
          </w:rPr>
          <w:t>14</w:t>
        </w:r>
        <w:r w:rsidRPr="001302BC">
          <w:rPr>
            <w:rFonts w:eastAsia="SimSun" w:cstheme="minorHAnsi"/>
            <w:noProof/>
            <w:webHidden/>
          </w:rPr>
          <w:fldChar w:fldCharType="end"/>
        </w:r>
      </w:hyperlink>
    </w:p>
    <w:p w:rsidR="001302BC" w:rsidRPr="001302BC" w:rsidRDefault="00D80106">
      <w:pPr>
        <w:pStyle w:val="TOC2"/>
        <w:tabs>
          <w:tab w:val="right" w:leader="dot" w:pos="5030"/>
        </w:tabs>
        <w:rPr>
          <w:rFonts w:eastAsia="SimSun" w:cstheme="minorHAnsi"/>
          <w:b w:val="0"/>
          <w:smallCaps w:val="0"/>
          <w:noProof/>
          <w:sz w:val="22"/>
          <w:lang w:val="en-US" w:eastAsia="en-US" w:bidi="ar-SA"/>
        </w:rPr>
      </w:pPr>
      <w:hyperlink w:anchor="_Toc515543869" w:history="1">
        <w:r w:rsidR="001302BC" w:rsidRPr="001302BC">
          <w:rPr>
            <w:rStyle w:val="Hyperlink"/>
            <w:rFonts w:eastAsia="SimSun" w:cstheme="minorHAnsi"/>
            <w:noProof/>
          </w:rPr>
          <w:t xml:space="preserve">Microsoft Azure </w:t>
        </w:r>
        <w:r w:rsidR="001302BC" w:rsidRPr="001302BC">
          <w:rPr>
            <w:rStyle w:val="Hyperlink"/>
            <w:rFonts w:eastAsia="SimSun" w:cstheme="minorHAnsi"/>
            <w:noProof/>
          </w:rPr>
          <w:t>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_Toc515543869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14</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0" w:history="1">
        <w:r w:rsidR="001302BC" w:rsidRPr="001302BC">
          <w:rPr>
            <w:rStyle w:val="Hyperlink"/>
            <w:rFonts w:eastAsia="SimSun" w:cstheme="minorHAnsi"/>
            <w:noProof/>
          </w:rPr>
          <w:t xml:space="preserve">Azure </w:t>
        </w:r>
        <w:r w:rsidR="001302BC" w:rsidRPr="001302BC">
          <w:rPr>
            <w:rStyle w:val="Hyperlink"/>
            <w:rFonts w:eastAsia="SimSun" w:cstheme="minorHAnsi"/>
            <w:noProof/>
          </w:rPr>
          <w:t>地图</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_Toc515543870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15</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1" w:history="1">
        <w:r w:rsidR="001302BC" w:rsidRPr="001302BC">
          <w:rPr>
            <w:rStyle w:val="Hyperlink"/>
            <w:rFonts w:eastAsia="SimSun" w:cstheme="minorHAnsi"/>
            <w:noProof/>
          </w:rPr>
          <w:t>Microsoft Azure Stack</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_Toc515543871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15</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2" w:history="1">
        <w:r w:rsidR="001302BC" w:rsidRPr="001302BC">
          <w:rPr>
            <w:rStyle w:val="Hyperlink"/>
            <w:rFonts w:eastAsia="SimSun" w:cstheme="minorHAnsi"/>
            <w:noProof/>
          </w:rPr>
          <w:t>必应搜索服务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_Toc515543872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16</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3" w:history="1">
        <w:r w:rsidR="001302BC" w:rsidRPr="001302BC">
          <w:rPr>
            <w:rStyle w:val="Hyperlink"/>
            <w:rFonts w:eastAsia="SimSun" w:cstheme="minorHAnsi"/>
            <w:noProof/>
          </w:rPr>
          <w:t xml:space="preserve">Microsoft </w:t>
        </w:r>
        <w:r w:rsidR="001302BC" w:rsidRPr="001302BC">
          <w:rPr>
            <w:rStyle w:val="Hyperlink"/>
            <w:rFonts w:eastAsia="SimSun" w:cstheme="minorHAnsi"/>
            <w:noProof/>
          </w:rPr>
          <w:t>认知服务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_Toc515543873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16</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4" w:history="1">
        <w:r w:rsidR="001302BC" w:rsidRPr="001302BC">
          <w:rPr>
            <w:rStyle w:val="Hyperlink"/>
            <w:rFonts w:eastAsia="SimSun" w:cstheme="minorHAnsi"/>
            <w:noProof/>
          </w:rPr>
          <w:t>Microsoft Genomics</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_Toc515543874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17</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5" w:history="1">
        <w:r w:rsidR="001302BC" w:rsidRPr="001302BC">
          <w:rPr>
            <w:rStyle w:val="Hyperlink"/>
            <w:rFonts w:eastAsia="SimSun" w:cstheme="minorHAnsi"/>
            <w:noProof/>
          </w:rPr>
          <w:t>Visual Studio App Center</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_Toc515543875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17</w:t>
        </w:r>
        <w:r w:rsidR="001302BC" w:rsidRPr="001302BC">
          <w:rPr>
            <w:rFonts w:eastAsia="SimSun" w:cstheme="minorHAnsi"/>
            <w:noProof/>
            <w:webHidden/>
          </w:rPr>
          <w:fldChar w:fldCharType="end"/>
        </w:r>
      </w:hyperlink>
    </w:p>
    <w:p w:rsidR="001302BC" w:rsidRPr="001302BC" w:rsidRDefault="00D80106">
      <w:pPr>
        <w:pStyle w:val="TOC2"/>
        <w:tabs>
          <w:tab w:val="right" w:leader="dot" w:pos="5030"/>
        </w:tabs>
        <w:rPr>
          <w:rFonts w:eastAsia="SimSun" w:cstheme="minorHAnsi"/>
          <w:b w:val="0"/>
          <w:smallCaps w:val="0"/>
          <w:noProof/>
          <w:sz w:val="22"/>
          <w:lang w:val="en-US" w:eastAsia="en-US" w:bidi="ar-SA"/>
        </w:rPr>
      </w:pPr>
      <w:hyperlink w:anchor="_Toc515543876" w:history="1">
        <w:r w:rsidR="001302BC" w:rsidRPr="001302BC">
          <w:rPr>
            <w:rStyle w:val="Hyperlink"/>
            <w:rFonts w:eastAsia="SimSun" w:cstheme="minorHAnsi"/>
            <w:noProof/>
          </w:rPr>
          <w:t xml:space="preserve">Microsoft Azure </w:t>
        </w:r>
        <w:r w:rsidR="001302BC" w:rsidRPr="001302BC">
          <w:rPr>
            <w:rStyle w:val="Hyperlink"/>
            <w:rFonts w:eastAsia="SimSun" w:cstheme="minorHAnsi"/>
            <w:noProof/>
          </w:rPr>
          <w:t>计划</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17</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7" w:history="1">
        <w:r w:rsidR="001302BC" w:rsidRPr="001302BC">
          <w:rPr>
            <w:rStyle w:val="Hyperlink"/>
            <w:rFonts w:eastAsia="SimSun" w:cstheme="minorHAnsi"/>
            <w:noProof/>
          </w:rPr>
          <w:t>Azure Active Directory Basic</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_Toc515543877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17</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8" w:history="1">
        <w:r w:rsidR="001302BC" w:rsidRPr="001302BC">
          <w:rPr>
            <w:rStyle w:val="Hyperlink"/>
            <w:rFonts w:eastAsia="SimSun" w:cstheme="minorHAnsi"/>
            <w:noProof/>
          </w:rPr>
          <w:t>Azure Active Directory Premium</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_Toc515543878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18</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79" w:history="1">
        <w:r w:rsidR="001302BC" w:rsidRPr="001302BC">
          <w:rPr>
            <w:rStyle w:val="Hyperlink"/>
            <w:rFonts w:eastAsia="SimSun" w:cstheme="minorHAnsi"/>
            <w:noProof/>
          </w:rPr>
          <w:t>Azure Information Protection Premium</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_Toc515543879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18</w:t>
        </w:r>
        <w:r w:rsidR="001302BC" w:rsidRPr="001302BC">
          <w:rPr>
            <w:rFonts w:eastAsia="SimSun" w:cstheme="minorHAnsi"/>
            <w:noProof/>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880" w:history="1">
        <w:r w:rsidR="001302BC" w:rsidRPr="001302BC">
          <w:rPr>
            <w:rStyle w:val="Hyperlink"/>
            <w:rFonts w:eastAsia="SimSun" w:cstheme="minorHAnsi"/>
          </w:rPr>
          <w:t xml:space="preserve">Microsoft Dynamics 365 </w:t>
        </w:r>
        <w:r w:rsidR="001302BC" w:rsidRPr="001302BC">
          <w:rPr>
            <w:rStyle w:val="Hyperlink"/>
            <w:rFonts w:eastAsia="SimSun" w:cstheme="minorHAnsi"/>
          </w:rPr>
          <w:t>服务</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_Toc515543880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18</w:t>
        </w:r>
        <w:r w:rsidR="001302BC" w:rsidRPr="001302BC">
          <w:rPr>
            <w:rFonts w:eastAsia="SimSun" w:cstheme="minorHAnsi"/>
            <w:webHidden/>
          </w:rPr>
          <w:fldChar w:fldCharType="end"/>
        </w:r>
      </w:hyperlink>
    </w:p>
    <w:p w:rsidR="001302BC" w:rsidRPr="001302BC" w:rsidRDefault="00D80106">
      <w:pPr>
        <w:pStyle w:val="TOC2"/>
        <w:tabs>
          <w:tab w:val="right" w:leader="dot" w:pos="5030"/>
        </w:tabs>
        <w:rPr>
          <w:rFonts w:eastAsia="SimSun" w:cstheme="minorHAnsi"/>
          <w:b w:val="0"/>
          <w:smallCaps w:val="0"/>
          <w:noProof/>
          <w:sz w:val="22"/>
          <w:lang w:val="en-US" w:eastAsia="en-US" w:bidi="ar-SA"/>
        </w:rPr>
      </w:pPr>
      <w:hyperlink w:anchor="_Toc515543881" w:history="1">
        <w:r w:rsidR="001302BC" w:rsidRPr="001302BC">
          <w:rPr>
            <w:rStyle w:val="Hyperlink"/>
            <w:rFonts w:eastAsia="SimSun" w:cstheme="minorHAnsi"/>
            <w:noProof/>
          </w:rPr>
          <w:t xml:space="preserve">Office 365 </w:t>
        </w:r>
        <w:r w:rsidR="001302BC" w:rsidRPr="001302BC">
          <w:rPr>
            <w:rStyle w:val="Hyperlink"/>
            <w:rFonts w:eastAsia="SimSun" w:cstheme="minorHAnsi"/>
            <w:noProof/>
          </w:rPr>
          <w:t>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_Toc515543881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20</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2" w:history="1">
        <w:r w:rsidR="001302BC" w:rsidRPr="001302BC">
          <w:rPr>
            <w:rStyle w:val="Hyperlink"/>
            <w:rFonts w:eastAsia="SimSun" w:cstheme="minorHAnsi"/>
            <w:noProof/>
          </w:rPr>
          <w:t>Exchange Online</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_Toc515543882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20</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3" w:history="1">
        <w:r w:rsidR="001302BC" w:rsidRPr="001302BC">
          <w:rPr>
            <w:rStyle w:val="Hyperlink"/>
            <w:rFonts w:eastAsia="SimSun" w:cstheme="minorHAnsi"/>
            <w:noProof/>
          </w:rPr>
          <w:t xml:space="preserve">Office 365 </w:t>
        </w:r>
        <w:r w:rsidR="001302BC" w:rsidRPr="001302BC">
          <w:rPr>
            <w:rStyle w:val="Hyperlink"/>
            <w:rFonts w:eastAsia="SimSun" w:cstheme="minorHAnsi"/>
            <w:noProof/>
          </w:rPr>
          <w:t>应用程序</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_Toc515543883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21</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4" w:history="1">
        <w:r w:rsidR="001302BC" w:rsidRPr="001302BC">
          <w:rPr>
            <w:rStyle w:val="Hyperlink"/>
            <w:rFonts w:eastAsia="SimSun" w:cstheme="minorHAnsi"/>
            <w:noProof/>
          </w:rPr>
          <w:t>Microsoft MyAnalytics</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_Toc515543884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22</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5" w:history="1">
        <w:r w:rsidR="001302BC" w:rsidRPr="001302BC">
          <w:rPr>
            <w:rStyle w:val="Hyperlink"/>
            <w:rFonts w:eastAsia="SimSun" w:cstheme="minorHAnsi"/>
            <w:noProof/>
          </w:rPr>
          <w:t>Office Online</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_Toc515543885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22</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6" w:history="1">
        <w:r w:rsidR="001302BC" w:rsidRPr="001302BC">
          <w:rPr>
            <w:rStyle w:val="Hyperlink"/>
            <w:rFonts w:eastAsia="SimSun" w:cstheme="minorHAnsi"/>
            <w:noProof/>
          </w:rPr>
          <w:t>OneDrive for Business</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22</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7" w:history="1">
        <w:r w:rsidR="001302BC" w:rsidRPr="001302BC">
          <w:rPr>
            <w:rStyle w:val="Hyperlink"/>
            <w:rFonts w:eastAsia="SimSun" w:cstheme="minorHAnsi"/>
            <w:noProof/>
          </w:rPr>
          <w:t>Project Online</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_Toc515543887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23</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8" w:history="1">
        <w:r w:rsidR="001302BC" w:rsidRPr="001302BC">
          <w:rPr>
            <w:rStyle w:val="Hyperlink"/>
            <w:rFonts w:eastAsia="SimSun" w:cstheme="minorHAnsi"/>
            <w:noProof/>
          </w:rPr>
          <w:t>SharePoint Online</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_Toc515543888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23</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89" w:history="1">
        <w:r w:rsidR="001302BC" w:rsidRPr="001302BC">
          <w:rPr>
            <w:rStyle w:val="Hyperlink"/>
            <w:rFonts w:eastAsia="SimSun" w:cstheme="minorHAnsi"/>
            <w:noProof/>
          </w:rPr>
          <w:t>Skype for Business Online</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_Toc515543889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23</w:t>
        </w:r>
        <w:r w:rsidR="001302BC" w:rsidRPr="001302BC">
          <w:rPr>
            <w:rFonts w:eastAsia="SimSun" w:cstheme="minorHAnsi"/>
            <w:noProof/>
            <w:webHidden/>
          </w:rPr>
          <w:fldChar w:fldCharType="end"/>
        </w:r>
      </w:hyperlink>
    </w:p>
    <w:p w:rsidR="001302BC" w:rsidRPr="001302BC" w:rsidRDefault="00D80106">
      <w:pPr>
        <w:pStyle w:val="TOC2"/>
        <w:tabs>
          <w:tab w:val="right" w:leader="dot" w:pos="5030"/>
        </w:tabs>
        <w:rPr>
          <w:rFonts w:eastAsia="SimSun" w:cstheme="minorHAnsi"/>
          <w:b w:val="0"/>
          <w:smallCaps w:val="0"/>
          <w:noProof/>
          <w:sz w:val="22"/>
          <w:lang w:val="en-US" w:eastAsia="en-US" w:bidi="ar-SA"/>
        </w:rPr>
      </w:pPr>
      <w:hyperlink w:anchor="_Toc515543890" w:history="1">
        <w:r w:rsidR="001302BC" w:rsidRPr="001302BC">
          <w:rPr>
            <w:rStyle w:val="Hyperlink"/>
            <w:rFonts w:eastAsia="SimSun" w:cstheme="minorHAnsi"/>
            <w:noProof/>
          </w:rPr>
          <w:t>其他在线服务</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_Toc515543890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24</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1" w:history="1">
        <w:r w:rsidR="001302BC" w:rsidRPr="001302BC">
          <w:rPr>
            <w:rStyle w:val="Hyperlink"/>
            <w:rFonts w:eastAsia="SimSun" w:cstheme="minorHAnsi"/>
            <w:noProof/>
          </w:rPr>
          <w:t xml:space="preserve">Bing Maps Enterprise Platform </w:t>
        </w:r>
        <w:r w:rsidR="001302BC" w:rsidRPr="001302BC">
          <w:rPr>
            <w:rStyle w:val="Hyperlink"/>
            <w:rFonts w:eastAsia="SimSun" w:cstheme="minorHAnsi"/>
            <w:noProof/>
          </w:rPr>
          <w:t>和</w:t>
        </w:r>
        <w:r w:rsidR="001302BC" w:rsidRPr="001302BC">
          <w:rPr>
            <w:rStyle w:val="Hyperlink"/>
            <w:rFonts w:eastAsia="SimSun" w:cstheme="minorHAnsi"/>
            <w:noProof/>
          </w:rPr>
          <w:t xml:space="preserve"> Mobile Asset Management Platform</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_Toc515543891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24</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2" w:history="1">
        <w:r w:rsidR="001302BC" w:rsidRPr="001302BC">
          <w:rPr>
            <w:rStyle w:val="Hyperlink"/>
            <w:rFonts w:eastAsia="SimSun" w:cstheme="minorHAnsi"/>
            <w:noProof/>
          </w:rPr>
          <w:t>业务应用程序平台</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_Toc515543892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25</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3" w:history="1">
        <w:r w:rsidR="001302BC" w:rsidRPr="001302BC">
          <w:rPr>
            <w:rStyle w:val="Hyperlink"/>
            <w:rFonts w:eastAsia="SimSun" w:cstheme="minorHAnsi"/>
            <w:noProof/>
          </w:rPr>
          <w:t>Microsoft Cloud App Security</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_Toc515543893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25</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4" w:history="1">
        <w:r w:rsidR="001302BC" w:rsidRPr="001302BC">
          <w:rPr>
            <w:rStyle w:val="Hyperlink"/>
            <w:rFonts w:eastAsia="SimSun" w:cstheme="minorHAnsi"/>
            <w:noProof/>
          </w:rPr>
          <w:t>Microsoft Intune</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_Toc515543894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26</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5" w:history="1">
        <w:r w:rsidR="001302BC" w:rsidRPr="001302BC">
          <w:rPr>
            <w:rStyle w:val="Hyperlink"/>
            <w:rFonts w:eastAsia="SimSun" w:cstheme="minorHAnsi"/>
            <w:noProof/>
          </w:rPr>
          <w:t>Microsoft Kaizala Pro</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_Toc515543895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26</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6" w:history="1">
        <w:r w:rsidR="001302BC" w:rsidRPr="001302BC">
          <w:rPr>
            <w:rStyle w:val="Hyperlink"/>
            <w:rFonts w:eastAsia="SimSun" w:cstheme="minorHAnsi"/>
            <w:noProof/>
          </w:rPr>
          <w:t>Microsoft Learning</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26</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7" w:history="1">
        <w:r w:rsidR="001302BC" w:rsidRPr="001302BC">
          <w:rPr>
            <w:rStyle w:val="Hyperlink"/>
            <w:rFonts w:eastAsia="SimSun" w:cstheme="minorHAnsi"/>
            <w:noProof/>
          </w:rPr>
          <w:t xml:space="preserve">Minecraft: </w:t>
        </w:r>
        <w:r w:rsidR="001302BC" w:rsidRPr="001302BC">
          <w:rPr>
            <w:rStyle w:val="Hyperlink"/>
            <w:rFonts w:eastAsia="SimSun" w:cstheme="minorHAnsi"/>
            <w:noProof/>
          </w:rPr>
          <w:t>教育版</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_Toc515543897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26</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8" w:history="1">
        <w:r w:rsidR="001302BC" w:rsidRPr="001302BC">
          <w:rPr>
            <w:rStyle w:val="Hyperlink"/>
            <w:rFonts w:eastAsia="SimSun" w:cstheme="minorHAnsi"/>
            <w:noProof/>
          </w:rPr>
          <w:t>Office 365 Developer</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_Toc515543898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27</w:t>
        </w:r>
        <w:r w:rsidR="001302BC" w:rsidRPr="001302BC">
          <w:rPr>
            <w:rFonts w:eastAsia="SimSun" w:cstheme="minorHAnsi"/>
            <w:noProof/>
            <w:webHidden/>
          </w:rPr>
          <w:fldChar w:fldCharType="end"/>
        </w:r>
      </w:hyperlink>
    </w:p>
    <w:p w:rsidR="001302BC" w:rsidRPr="001302BC" w:rsidRDefault="00D80106">
      <w:pPr>
        <w:pStyle w:val="TOC4"/>
        <w:rPr>
          <w:rFonts w:eastAsia="SimSun" w:cstheme="minorHAnsi"/>
          <w:smallCaps w:val="0"/>
          <w:noProof/>
          <w:sz w:val="22"/>
          <w:lang w:val="en-US" w:eastAsia="en-US" w:bidi="ar-SA"/>
        </w:rPr>
      </w:pPr>
      <w:hyperlink w:anchor="_Toc515543899" w:history="1">
        <w:r w:rsidR="001302BC" w:rsidRPr="001302BC">
          <w:rPr>
            <w:rStyle w:val="Hyperlink"/>
            <w:rFonts w:eastAsia="SimSun" w:cstheme="minorHAnsi"/>
            <w:noProof/>
          </w:rPr>
          <w:t xml:space="preserve">Windows </w:t>
        </w:r>
        <w:r w:rsidR="001302BC" w:rsidRPr="001302BC">
          <w:rPr>
            <w:rStyle w:val="Hyperlink"/>
            <w:rFonts w:eastAsia="SimSun" w:cstheme="minorHAnsi"/>
            <w:noProof/>
          </w:rPr>
          <w:t>桌面操作系统</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_Toc515543899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27</w:t>
        </w:r>
        <w:r w:rsidR="001302BC" w:rsidRPr="001302BC">
          <w:rPr>
            <w:rFonts w:eastAsia="SimSun" w:cstheme="minorHAnsi"/>
            <w:noProof/>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900" w:history="1">
        <w:r w:rsidR="001302BC" w:rsidRPr="001302BC">
          <w:rPr>
            <w:rStyle w:val="Hyperlink"/>
            <w:rFonts w:eastAsia="SimSun" w:cstheme="minorHAnsi"/>
            <w:noProof/>
          </w:rPr>
          <w:t>附件</w:t>
        </w:r>
        <w:r w:rsidR="001302BC" w:rsidRPr="001302BC">
          <w:rPr>
            <w:rStyle w:val="Hyperlink"/>
            <w:rFonts w:eastAsia="SimSun" w:cstheme="minorHAnsi"/>
            <w:noProof/>
          </w:rPr>
          <w:t xml:space="preserve"> 1 – </w:t>
        </w:r>
        <w:r w:rsidR="001302BC" w:rsidRPr="001302BC">
          <w:rPr>
            <w:rStyle w:val="Hyperlink"/>
            <w:rFonts w:eastAsia="SimSun" w:cstheme="minorHAnsi"/>
            <w:noProof/>
          </w:rPr>
          <w:t>声明</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_Toc515543900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28</w:t>
        </w:r>
        <w:r w:rsidR="001302BC" w:rsidRPr="001302BC">
          <w:rPr>
            <w:rFonts w:eastAsia="SimSun" w:cstheme="minorHAnsi"/>
            <w:noProof/>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901" w:history="1">
        <w:r w:rsidR="001302BC" w:rsidRPr="001302BC">
          <w:rPr>
            <w:rStyle w:val="Hyperlink"/>
            <w:rFonts w:eastAsia="SimSun" w:cstheme="minorHAnsi"/>
          </w:rPr>
          <w:t>Bing Maps</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_Toc515543901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28</w:t>
        </w:r>
        <w:r w:rsidR="001302BC" w:rsidRPr="001302BC">
          <w:rPr>
            <w:rFonts w:eastAsia="SimSun" w:cstheme="minorHAnsi"/>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902" w:history="1">
        <w:r w:rsidR="001302BC" w:rsidRPr="001302BC">
          <w:rPr>
            <w:rStyle w:val="Hyperlink"/>
            <w:rFonts w:eastAsia="SimSun" w:cstheme="minorHAnsi"/>
          </w:rPr>
          <w:t>专业服务</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_Toc515543902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28</w:t>
        </w:r>
        <w:r w:rsidR="001302BC" w:rsidRPr="001302BC">
          <w:rPr>
            <w:rFonts w:eastAsia="SimSun" w:cstheme="minorHAnsi"/>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903" w:history="1">
        <w:r w:rsidR="001302BC" w:rsidRPr="001302BC">
          <w:rPr>
            <w:rStyle w:val="Hyperlink"/>
            <w:rFonts w:eastAsia="SimSun" w:cstheme="minorHAnsi"/>
          </w:rPr>
          <w:t>关于</w:t>
        </w:r>
        <w:r w:rsidR="001302BC" w:rsidRPr="001302BC">
          <w:rPr>
            <w:rStyle w:val="Hyperlink"/>
            <w:rFonts w:eastAsia="SimSun" w:cstheme="minorHAnsi"/>
          </w:rPr>
          <w:t xml:space="preserve"> Azure </w:t>
        </w:r>
        <w:r w:rsidR="001302BC" w:rsidRPr="001302BC">
          <w:rPr>
            <w:rStyle w:val="Hyperlink"/>
            <w:rFonts w:eastAsia="SimSun" w:cstheme="minorHAnsi"/>
          </w:rPr>
          <w:t>媒体服务</w:t>
        </w:r>
        <w:r w:rsidR="001302BC" w:rsidRPr="001302BC">
          <w:rPr>
            <w:rStyle w:val="Hyperlink"/>
            <w:rFonts w:eastAsia="SimSun" w:cstheme="minorHAnsi"/>
          </w:rPr>
          <w:t xml:space="preserve"> H.265/HEVC </w:t>
        </w:r>
        <w:r w:rsidR="001302BC" w:rsidRPr="001302BC">
          <w:rPr>
            <w:rStyle w:val="Hyperlink"/>
            <w:rFonts w:eastAsia="SimSun" w:cstheme="minorHAnsi"/>
          </w:rPr>
          <w:t>编码的声明</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_Toc515543903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30</w:t>
        </w:r>
        <w:r w:rsidR="001302BC" w:rsidRPr="001302BC">
          <w:rPr>
            <w:rFonts w:eastAsia="SimSun" w:cstheme="minorHAnsi"/>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904" w:history="1">
        <w:r w:rsidR="001302BC" w:rsidRPr="001302BC">
          <w:rPr>
            <w:rStyle w:val="Hyperlink"/>
            <w:rFonts w:eastAsia="SimSun" w:cstheme="minorHAnsi"/>
          </w:rPr>
          <w:t>关于</w:t>
        </w:r>
        <w:r w:rsidR="001302BC" w:rsidRPr="001302BC">
          <w:rPr>
            <w:rStyle w:val="Hyperlink"/>
            <w:rFonts w:eastAsia="SimSun" w:cstheme="minorHAnsi"/>
          </w:rPr>
          <w:t xml:space="preserve"> Adobe Flash Player </w:t>
        </w:r>
        <w:r w:rsidR="001302BC" w:rsidRPr="001302BC">
          <w:rPr>
            <w:rStyle w:val="Hyperlink"/>
            <w:rFonts w:eastAsia="SimSun" w:cstheme="minorHAnsi"/>
          </w:rPr>
          <w:t>的声明</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_Toc515543904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30</w:t>
        </w:r>
        <w:r w:rsidR="001302BC" w:rsidRPr="001302BC">
          <w:rPr>
            <w:rFonts w:eastAsia="SimSun" w:cstheme="minorHAnsi"/>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905" w:history="1">
        <w:r w:rsidR="001302BC" w:rsidRPr="001302BC">
          <w:rPr>
            <w:rStyle w:val="Hyperlink"/>
            <w:rFonts w:eastAsia="SimSun" w:cstheme="minorHAnsi"/>
          </w:rPr>
          <w:t>关于</w:t>
        </w:r>
        <w:r w:rsidR="001302BC" w:rsidRPr="001302BC">
          <w:rPr>
            <w:rStyle w:val="Hyperlink"/>
            <w:rFonts w:eastAsia="SimSun" w:cstheme="minorHAnsi"/>
          </w:rPr>
          <w:t xml:space="preserve"> H.264/AVC </w:t>
        </w:r>
        <w:r w:rsidR="001302BC" w:rsidRPr="001302BC">
          <w:rPr>
            <w:rStyle w:val="Hyperlink"/>
            <w:rFonts w:eastAsia="SimSun" w:cstheme="minorHAnsi"/>
          </w:rPr>
          <w:t>视觉标准、</w:t>
        </w:r>
        <w:r w:rsidR="001302BC" w:rsidRPr="001302BC">
          <w:rPr>
            <w:rStyle w:val="Hyperlink"/>
            <w:rFonts w:eastAsia="SimSun" w:cstheme="minorHAnsi"/>
          </w:rPr>
          <w:t xml:space="preserve">VC-1 </w:t>
        </w:r>
        <w:r w:rsidR="001302BC" w:rsidRPr="001302BC">
          <w:rPr>
            <w:rStyle w:val="Hyperlink"/>
            <w:rFonts w:eastAsia="SimSun" w:cstheme="minorHAnsi"/>
          </w:rPr>
          <w:t>视频标准、</w:t>
        </w:r>
        <w:r w:rsidR="001302BC" w:rsidRPr="001302BC">
          <w:rPr>
            <w:rStyle w:val="Hyperlink"/>
            <w:rFonts w:eastAsia="SimSun" w:cstheme="minorHAnsi"/>
          </w:rPr>
          <w:t xml:space="preserve">MPEG-4 Part 2 </w:t>
        </w:r>
        <w:r w:rsidR="001302BC" w:rsidRPr="001302BC">
          <w:rPr>
            <w:rStyle w:val="Hyperlink"/>
            <w:rFonts w:eastAsia="SimSun" w:cstheme="minorHAnsi"/>
          </w:rPr>
          <w:t>视觉标准和</w:t>
        </w:r>
        <w:r w:rsidR="001302BC" w:rsidRPr="001302BC">
          <w:rPr>
            <w:rStyle w:val="Hyperlink"/>
            <w:rFonts w:eastAsia="SimSun" w:cstheme="minorHAnsi"/>
          </w:rPr>
          <w:t xml:space="preserve"> MPEG-2 </w:t>
        </w:r>
        <w:r w:rsidR="001302BC" w:rsidRPr="001302BC">
          <w:rPr>
            <w:rStyle w:val="Hyperlink"/>
            <w:rFonts w:eastAsia="SimSun" w:cstheme="minorHAnsi"/>
          </w:rPr>
          <w:t>视频标准的声明</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_Toc515543905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30</w:t>
        </w:r>
        <w:r w:rsidR="001302BC" w:rsidRPr="001302BC">
          <w:rPr>
            <w:rFonts w:eastAsia="SimSun" w:cstheme="minorHAnsi"/>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906" w:history="1">
        <w:r w:rsidR="001302BC" w:rsidRPr="001302BC">
          <w:rPr>
            <w:rStyle w:val="Hyperlink"/>
            <w:rFonts w:eastAsia="SimSun" w:cstheme="minorHAnsi"/>
            <w:noProof/>
          </w:rPr>
          <w:t>附件</w:t>
        </w:r>
        <w:r w:rsidR="001302BC" w:rsidRPr="001302BC">
          <w:rPr>
            <w:rStyle w:val="Hyperlink"/>
            <w:rFonts w:eastAsia="SimSun" w:cstheme="minorHAnsi"/>
            <w:noProof/>
          </w:rPr>
          <w:t xml:space="preserve"> 2 – </w:t>
        </w:r>
        <w:r w:rsidR="001302BC" w:rsidRPr="001302BC">
          <w:rPr>
            <w:rStyle w:val="Hyperlink"/>
            <w:rFonts w:eastAsia="SimSun" w:cstheme="minorHAnsi"/>
            <w:noProof/>
          </w:rPr>
          <w:t>订购许可套件</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_Toc515543906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31</w:t>
        </w:r>
        <w:r w:rsidR="001302BC" w:rsidRPr="001302BC">
          <w:rPr>
            <w:rFonts w:eastAsia="SimSun" w:cstheme="minorHAnsi"/>
            <w:noProof/>
            <w:webHidden/>
          </w:rPr>
          <w:fldChar w:fldCharType="end"/>
        </w:r>
      </w:hyperlink>
    </w:p>
    <w:p w:rsidR="001302BC" w:rsidRPr="001302BC" w:rsidRDefault="00D80106">
      <w:pPr>
        <w:pStyle w:val="TOC3"/>
        <w:rPr>
          <w:rFonts w:eastAsia="SimSun" w:cstheme="minorHAnsi"/>
          <w:b w:val="0"/>
          <w:smallCaps w:val="0"/>
          <w:sz w:val="22"/>
          <w:lang w:val="en-US" w:eastAsia="en-US" w:bidi="ar-SA"/>
        </w:rPr>
      </w:pPr>
      <w:hyperlink w:anchor="_Toc515543907" w:history="1">
        <w:r w:rsidR="001302BC" w:rsidRPr="001302BC">
          <w:rPr>
            <w:rStyle w:val="Hyperlink"/>
            <w:rFonts w:eastAsia="SimSun" w:cstheme="minorHAnsi"/>
          </w:rPr>
          <w:t>公共部门</w:t>
        </w:r>
        <w:r w:rsidR="001302BC" w:rsidRPr="001302BC">
          <w:rPr>
            <w:rFonts w:eastAsia="SimSun" w:cstheme="minorHAnsi"/>
            <w:webHidden/>
          </w:rPr>
          <w:tab/>
        </w:r>
        <w:r w:rsidR="001302BC" w:rsidRPr="001302BC">
          <w:rPr>
            <w:rFonts w:eastAsia="SimSun" w:cstheme="minorHAnsi"/>
            <w:webHidden/>
          </w:rPr>
          <w:fldChar w:fldCharType="begin"/>
        </w:r>
        <w:r w:rsidR="001302BC" w:rsidRPr="001302BC">
          <w:rPr>
            <w:rFonts w:eastAsia="SimSun" w:cstheme="minorHAnsi"/>
            <w:webHidden/>
          </w:rPr>
          <w:instrText xml:space="preserve"> PAGEREF _Toc515543907 \h </w:instrText>
        </w:r>
        <w:r w:rsidR="001302BC" w:rsidRPr="001302BC">
          <w:rPr>
            <w:rFonts w:eastAsia="SimSun" w:cstheme="minorHAnsi"/>
            <w:webHidden/>
          </w:rPr>
        </w:r>
        <w:r w:rsidR="001302BC" w:rsidRPr="001302BC">
          <w:rPr>
            <w:rFonts w:eastAsia="SimSun" w:cstheme="minorHAnsi"/>
            <w:webHidden/>
          </w:rPr>
          <w:fldChar w:fldCharType="separate"/>
        </w:r>
        <w:r w:rsidR="001302BC" w:rsidRPr="001302BC">
          <w:rPr>
            <w:rFonts w:eastAsia="SimSun" w:cstheme="minorHAnsi"/>
            <w:webHidden/>
          </w:rPr>
          <w:t>32</w:t>
        </w:r>
        <w:r w:rsidR="001302BC" w:rsidRPr="001302BC">
          <w:rPr>
            <w:rFonts w:eastAsia="SimSun" w:cstheme="minorHAnsi"/>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908" w:history="1">
        <w:r w:rsidR="001302BC" w:rsidRPr="001302BC">
          <w:rPr>
            <w:rStyle w:val="Hyperlink"/>
            <w:rFonts w:eastAsia="SimSun" w:cstheme="minorHAnsi"/>
            <w:noProof/>
          </w:rPr>
          <w:t>附件</w:t>
        </w:r>
        <w:r w:rsidR="001302BC" w:rsidRPr="001302BC">
          <w:rPr>
            <w:rStyle w:val="Hyperlink"/>
            <w:rFonts w:eastAsia="SimSun" w:cstheme="minorHAnsi"/>
            <w:noProof/>
          </w:rPr>
          <w:t xml:space="preserve"> 3 – </w:t>
        </w:r>
        <w:r w:rsidR="001302BC" w:rsidRPr="001302BC">
          <w:rPr>
            <w:rStyle w:val="Hyperlink"/>
            <w:rFonts w:eastAsia="SimSun" w:cstheme="minorHAnsi"/>
            <w:noProof/>
          </w:rPr>
          <w:t>标准合同条款（处理方）</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_Toc515543908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33</w:t>
        </w:r>
        <w:r w:rsidR="001302BC" w:rsidRPr="001302BC">
          <w:rPr>
            <w:rFonts w:eastAsia="SimSun" w:cstheme="minorHAnsi"/>
            <w:noProof/>
            <w:webHidden/>
          </w:rPr>
          <w:fldChar w:fldCharType="end"/>
        </w:r>
      </w:hyperlink>
    </w:p>
    <w:p w:rsidR="001302BC" w:rsidRPr="001302BC" w:rsidRDefault="00D80106">
      <w:pPr>
        <w:pStyle w:val="TOC1"/>
        <w:tabs>
          <w:tab w:val="right" w:leader="dot" w:pos="5030"/>
        </w:tabs>
        <w:rPr>
          <w:rFonts w:eastAsia="SimSun" w:cstheme="minorHAnsi"/>
          <w:b w:val="0"/>
          <w:caps w:val="0"/>
          <w:noProof/>
          <w:sz w:val="22"/>
          <w:lang w:val="en-US" w:eastAsia="en-US" w:bidi="ar-SA"/>
        </w:rPr>
      </w:pPr>
      <w:hyperlink w:anchor="_Toc515543909" w:history="1">
        <w:r w:rsidR="001302BC" w:rsidRPr="001302BC">
          <w:rPr>
            <w:rStyle w:val="Hyperlink"/>
            <w:rFonts w:eastAsia="SimSun" w:cstheme="minorHAnsi"/>
            <w:noProof/>
          </w:rPr>
          <w:t>附件</w:t>
        </w:r>
        <w:r w:rsidR="001302BC" w:rsidRPr="001302BC">
          <w:rPr>
            <w:rStyle w:val="Hyperlink"/>
            <w:rFonts w:eastAsia="SimSun" w:cstheme="minorHAnsi"/>
            <w:noProof/>
          </w:rPr>
          <w:t xml:space="preserve"> 4 – </w:t>
        </w:r>
        <w:r w:rsidR="001302BC" w:rsidRPr="001302BC">
          <w:rPr>
            <w:rStyle w:val="Hyperlink"/>
            <w:rFonts w:eastAsia="SimSun" w:cstheme="minorHAnsi"/>
            <w:noProof/>
          </w:rPr>
          <w:t>欧盟通用数据保护条例条款</w:t>
        </w:r>
        <w:r w:rsidR="001302BC" w:rsidRPr="001302BC">
          <w:rPr>
            <w:rFonts w:eastAsia="SimSun" w:cstheme="minorHAnsi"/>
            <w:noProof/>
            <w:webHidden/>
          </w:rPr>
          <w:tab/>
        </w:r>
        <w:r w:rsidR="001302BC" w:rsidRPr="001302BC">
          <w:rPr>
            <w:rFonts w:eastAsia="SimSun" w:cstheme="minorHAnsi"/>
            <w:noProof/>
            <w:webHidden/>
          </w:rPr>
          <w:fldChar w:fldCharType="begin"/>
        </w:r>
        <w:r w:rsidR="001302BC" w:rsidRPr="001302BC">
          <w:rPr>
            <w:rFonts w:eastAsia="SimSun" w:cstheme="minorHAnsi"/>
            <w:noProof/>
            <w:webHidden/>
          </w:rPr>
          <w:instrText xml:space="preserve"> PAGEREF _Toc515543909 \h </w:instrText>
        </w:r>
        <w:r w:rsidR="001302BC" w:rsidRPr="001302BC">
          <w:rPr>
            <w:rFonts w:eastAsia="SimSun" w:cstheme="minorHAnsi"/>
            <w:noProof/>
            <w:webHidden/>
          </w:rPr>
        </w:r>
        <w:r w:rsidR="001302BC" w:rsidRPr="001302BC">
          <w:rPr>
            <w:rFonts w:eastAsia="SimSun" w:cstheme="minorHAnsi"/>
            <w:noProof/>
            <w:webHidden/>
          </w:rPr>
          <w:fldChar w:fldCharType="separate"/>
        </w:r>
        <w:r w:rsidR="001302BC" w:rsidRPr="001302BC">
          <w:rPr>
            <w:rFonts w:eastAsia="SimSun" w:cstheme="minorHAnsi"/>
            <w:noProof/>
            <w:webHidden/>
          </w:rPr>
          <w:t>38</w:t>
        </w:r>
        <w:r w:rsidR="001302BC" w:rsidRPr="001302BC">
          <w:rPr>
            <w:rFonts w:eastAsia="SimSun" w:cstheme="minorHAnsi"/>
            <w:noProof/>
            <w:webHidden/>
          </w:rPr>
          <w:fldChar w:fldCharType="end"/>
        </w:r>
      </w:hyperlink>
    </w:p>
    <w:p w:rsidR="00877D86" w:rsidRPr="00DD2D59" w:rsidRDefault="00877D86" w:rsidP="00877D86">
      <w:pPr>
        <w:pStyle w:val="ProductList-Body"/>
        <w:rPr>
          <w:rFonts w:eastAsia="SimSun" w:cstheme="minorHAnsi"/>
        </w:rPr>
      </w:pPr>
      <w:r w:rsidRPr="001302BC">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15543835"/>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15543836"/>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15543837"/>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15543838"/>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15543839"/>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4B47BD" w:rsidRPr="00084384" w:rsidRDefault="004B47BD" w:rsidP="004B47BD">
      <w:pPr>
        <w:pStyle w:val="ProductList-Offering1Heading"/>
        <w:rPr>
          <w:rFonts w:asciiTheme="minorHAnsi" w:hAnsiTheme="minorHAnsi"/>
        </w:rPr>
      </w:pPr>
      <w:bookmarkStart w:id="22" w:name="_Toc510880739"/>
      <w:bookmarkStart w:id="23" w:name="_Toc507768536"/>
      <w:bookmarkStart w:id="24" w:name="_Toc510115074"/>
      <w:bookmarkStart w:id="25" w:name="_Toc515543840"/>
      <w:r w:rsidRPr="00084384">
        <w:rPr>
          <w:rFonts w:asciiTheme="minorHAnsi" w:hAnsiTheme="minorHAnsi"/>
        </w:rPr>
        <w:t>澄清及更改摘要</w:t>
      </w:r>
      <w:bookmarkEnd w:id="22"/>
      <w:bookmarkEnd w:id="23"/>
      <w:bookmarkEnd w:id="24"/>
      <w:bookmarkEnd w:id="25"/>
    </w:p>
    <w:tbl>
      <w:tblPr>
        <w:tblStyle w:val="TableGrid"/>
        <w:tblW w:w="0" w:type="auto"/>
        <w:tblInd w:w="-5" w:type="dxa"/>
        <w:tblLook w:val="04A0" w:firstRow="1" w:lastRow="0" w:firstColumn="1" w:lastColumn="0" w:noHBand="0" w:noVBand="1"/>
      </w:tblPr>
      <w:tblGrid>
        <w:gridCol w:w="5310"/>
        <w:gridCol w:w="5485"/>
      </w:tblGrid>
      <w:tr w:rsidR="004B47BD" w:rsidRPr="001302BC" w:rsidTr="007D723B">
        <w:trPr>
          <w:tblHeader/>
        </w:trPr>
        <w:tc>
          <w:tcPr>
            <w:tcW w:w="5310" w:type="dxa"/>
            <w:shd w:val="clear" w:color="auto" w:fill="0072C6"/>
          </w:tcPr>
          <w:p w:rsidR="004B47BD" w:rsidRPr="001302BC" w:rsidRDefault="004B47BD" w:rsidP="007D723B">
            <w:pPr>
              <w:pStyle w:val="ProductList-Body"/>
              <w:spacing w:before="20" w:after="20"/>
              <w:rPr>
                <w:rFonts w:eastAsia="SimSun"/>
                <w:color w:val="FFFFFF" w:themeColor="background1"/>
                <w:szCs w:val="16"/>
              </w:rPr>
            </w:pPr>
            <w:r w:rsidRPr="001302BC">
              <w:rPr>
                <w:rFonts w:eastAsia="SimSun"/>
                <w:color w:val="FFFFFF" w:themeColor="background1"/>
                <w:szCs w:val="16"/>
              </w:rPr>
              <w:t>新增</w:t>
            </w:r>
          </w:p>
        </w:tc>
        <w:tc>
          <w:tcPr>
            <w:tcW w:w="5485" w:type="dxa"/>
            <w:shd w:val="clear" w:color="auto" w:fill="0072C6"/>
          </w:tcPr>
          <w:p w:rsidR="004B47BD" w:rsidRPr="001302BC" w:rsidRDefault="004B47BD" w:rsidP="007D723B">
            <w:pPr>
              <w:pStyle w:val="ProductList-Body"/>
              <w:spacing w:before="20" w:after="20"/>
              <w:rPr>
                <w:rFonts w:eastAsia="SimSun"/>
                <w:color w:val="FFFFFF" w:themeColor="background1"/>
                <w:szCs w:val="16"/>
              </w:rPr>
            </w:pPr>
            <w:r w:rsidRPr="001302BC">
              <w:rPr>
                <w:rFonts w:eastAsia="SimSun"/>
                <w:color w:val="FFFFFF" w:themeColor="background1"/>
                <w:szCs w:val="16"/>
              </w:rPr>
              <w:t>删除</w:t>
            </w:r>
          </w:p>
        </w:tc>
      </w:tr>
      <w:tr w:rsidR="004B47BD" w:rsidRPr="00084384" w:rsidTr="007D723B">
        <w:tc>
          <w:tcPr>
            <w:tcW w:w="5310" w:type="dxa"/>
            <w:vAlign w:val="bottom"/>
          </w:tcPr>
          <w:p w:rsidR="004B47BD" w:rsidRPr="00084384" w:rsidRDefault="004B47BD" w:rsidP="007D723B">
            <w:pPr>
              <w:pStyle w:val="ProductList-Body"/>
              <w:rPr>
                <w:rFonts w:eastAsia="SimSun"/>
              </w:rPr>
            </w:pPr>
            <w:bookmarkStart w:id="26" w:name="_Hlk494736247"/>
          </w:p>
        </w:tc>
        <w:tc>
          <w:tcPr>
            <w:tcW w:w="5485" w:type="dxa"/>
            <w:vAlign w:val="bottom"/>
          </w:tcPr>
          <w:p w:rsidR="004B47BD" w:rsidRPr="00084384" w:rsidRDefault="004B47BD" w:rsidP="007D723B">
            <w:pPr>
              <w:pStyle w:val="ProductList-Body"/>
              <w:rPr>
                <w:rFonts w:eastAsia="SimSun"/>
              </w:rPr>
            </w:pPr>
          </w:p>
        </w:tc>
      </w:tr>
    </w:tbl>
    <w:p w:rsidR="004B47BD" w:rsidRPr="00084384" w:rsidRDefault="004B47BD" w:rsidP="004B47BD">
      <w:pPr>
        <w:pStyle w:val="ProductList-Body"/>
        <w:rPr>
          <w:rFonts w:eastAsia="SimSun"/>
        </w:rPr>
      </w:pPr>
      <w:bookmarkStart w:id="27" w:name="_Hlk494736381"/>
    </w:p>
    <w:bookmarkEnd w:id="26"/>
    <w:bookmarkEnd w:id="27"/>
    <w:p w:rsidR="001302BC" w:rsidRPr="000278BE" w:rsidRDefault="001302BC" w:rsidP="001302BC">
      <w:pPr>
        <w:pStyle w:val="ProductList-ClauseHeading"/>
        <w:outlineLvl w:val="2"/>
        <w:rPr>
          <w:rFonts w:eastAsia="SimSun"/>
        </w:rPr>
      </w:pPr>
      <w:r w:rsidRPr="000278BE">
        <w:rPr>
          <w:rFonts w:eastAsia="SimSun"/>
        </w:rPr>
        <w:t>数据保护条款</w:t>
      </w:r>
    </w:p>
    <w:p w:rsidR="001302BC" w:rsidRPr="000278BE" w:rsidRDefault="00D80106" w:rsidP="001302BC">
      <w:pPr>
        <w:pStyle w:val="ProductList-Body"/>
        <w:rPr>
          <w:rFonts w:eastAsia="SimSun"/>
        </w:rPr>
      </w:pPr>
      <w:hyperlink w:anchor="LocationofCustomerDataatRest" w:history="1">
        <w:r w:rsidR="001302BC" w:rsidRPr="000278BE">
          <w:rPr>
            <w:rStyle w:val="Hyperlink"/>
            <w:rFonts w:eastAsia="SimSun"/>
          </w:rPr>
          <w:t>静态客户数据的位置</w:t>
        </w:r>
      </w:hyperlink>
      <w:r w:rsidR="001302BC" w:rsidRPr="000278BE">
        <w:rPr>
          <w:rFonts w:eastAsia="SimSun"/>
        </w:rPr>
        <w:t>：在支持</w:t>
      </w:r>
      <w:r w:rsidR="001302BC" w:rsidRPr="000278BE">
        <w:rPr>
          <w:rFonts w:eastAsia="SimSun"/>
        </w:rPr>
        <w:t xml:space="preserve"> Microsoft </w:t>
      </w:r>
      <w:r w:rsidR="001302BC" w:rsidRPr="000278BE">
        <w:rPr>
          <w:rFonts w:eastAsia="SimSun"/>
        </w:rPr>
        <w:t>商业应用程序平台核心服务的国家</w:t>
      </w:r>
      <w:r w:rsidR="001302BC" w:rsidRPr="000278BE">
        <w:rPr>
          <w:rFonts w:eastAsia="SimSun"/>
        </w:rPr>
        <w:t>/</w:t>
      </w:r>
      <w:r w:rsidR="001302BC" w:rsidRPr="000278BE">
        <w:rPr>
          <w:rFonts w:eastAsia="SimSun"/>
        </w:rPr>
        <w:t>地区中，为加拿大新增了一则针对</w:t>
      </w:r>
      <w:r w:rsidR="001302BC" w:rsidRPr="000278BE">
        <w:rPr>
          <w:rFonts w:eastAsia="SimSun"/>
        </w:rPr>
        <w:t xml:space="preserve"> Microsoft Stream </w:t>
      </w:r>
      <w:r w:rsidR="001302BC" w:rsidRPr="000278BE">
        <w:rPr>
          <w:rFonts w:eastAsia="SimSun"/>
        </w:rPr>
        <w:t>的例外说明。</w:t>
      </w:r>
    </w:p>
    <w:p w:rsidR="001302BC" w:rsidRPr="000278BE" w:rsidRDefault="00D80106" w:rsidP="001302BC">
      <w:pPr>
        <w:pStyle w:val="ProductList-Body"/>
        <w:rPr>
          <w:rFonts w:eastAsia="SimSun"/>
        </w:rPr>
      </w:pPr>
      <w:hyperlink w:anchor="AppendixA_CoreOnlineServices" w:history="1">
        <w:r w:rsidR="001302BC" w:rsidRPr="000278BE">
          <w:rPr>
            <w:rStyle w:val="Hyperlink"/>
            <w:rFonts w:eastAsia="SimSun"/>
          </w:rPr>
          <w:t>附录</w:t>
        </w:r>
        <w:r w:rsidR="001302BC" w:rsidRPr="000278BE">
          <w:rPr>
            <w:rStyle w:val="Hyperlink"/>
            <w:rFonts w:eastAsia="SimSun"/>
          </w:rPr>
          <w:t xml:space="preserve"> A – </w:t>
        </w:r>
        <w:r w:rsidR="001302BC" w:rsidRPr="000278BE">
          <w:rPr>
            <w:rStyle w:val="Hyperlink"/>
            <w:rFonts w:eastAsia="SimSun"/>
          </w:rPr>
          <w:t>核心在线服务</w:t>
        </w:r>
      </w:hyperlink>
      <w:r w:rsidR="001302BC" w:rsidRPr="000278BE">
        <w:rPr>
          <w:rFonts w:eastAsia="SimSun"/>
        </w:rPr>
        <w:t>：将</w:t>
      </w:r>
      <w:r w:rsidR="001302BC" w:rsidRPr="000278BE">
        <w:rPr>
          <w:rFonts w:eastAsia="SimSun"/>
        </w:rPr>
        <w:t xml:space="preserve"> Microsoft Stream </w:t>
      </w:r>
      <w:r w:rsidR="001302BC" w:rsidRPr="000278BE">
        <w:rPr>
          <w:rFonts w:eastAsia="SimSun"/>
        </w:rPr>
        <w:t>添加到</w:t>
      </w:r>
      <w:r w:rsidR="001302BC" w:rsidRPr="00253D29">
        <w:rPr>
          <w:rFonts w:ascii="SimSun" w:eastAsia="SimSun" w:hAnsi="SimSun"/>
        </w:rPr>
        <w:t>“</w:t>
      </w:r>
      <w:r w:rsidR="001302BC" w:rsidRPr="000278BE">
        <w:rPr>
          <w:rFonts w:eastAsia="SimSun"/>
        </w:rPr>
        <w:t>核心在线服务表</w:t>
      </w:r>
      <w:r w:rsidR="001302BC" w:rsidRPr="00253D29">
        <w:rPr>
          <w:rFonts w:ascii="SimSun" w:eastAsia="SimSun" w:hAnsi="SimSun"/>
        </w:rPr>
        <w:t>”</w:t>
      </w:r>
      <w:r w:rsidR="001302BC" w:rsidRPr="000278BE">
        <w:rPr>
          <w:rFonts w:eastAsia="SimSun"/>
        </w:rPr>
        <w:t>的</w:t>
      </w:r>
      <w:r w:rsidR="001302BC" w:rsidRPr="00253D29">
        <w:rPr>
          <w:rFonts w:ascii="SimSun" w:eastAsia="SimSun" w:hAnsi="SimSun"/>
        </w:rPr>
        <w:t>“</w:t>
      </w:r>
      <w:r w:rsidR="001302BC" w:rsidRPr="000278BE">
        <w:rPr>
          <w:rFonts w:eastAsia="SimSun"/>
        </w:rPr>
        <w:t xml:space="preserve">Microsoft </w:t>
      </w:r>
      <w:r w:rsidR="001302BC" w:rsidRPr="000278BE">
        <w:rPr>
          <w:rFonts w:eastAsia="SimSun"/>
        </w:rPr>
        <w:t>商业应用程序平台核心</w:t>
      </w:r>
      <w:r w:rsidR="001302BC" w:rsidRPr="00253D29">
        <w:rPr>
          <w:rFonts w:ascii="SimSun" w:eastAsia="SimSun" w:hAnsi="SimSun"/>
        </w:rPr>
        <w:t>”</w:t>
      </w:r>
      <w:r w:rsidR="001302BC" w:rsidRPr="000278BE">
        <w:rPr>
          <w:rFonts w:eastAsia="SimSun"/>
        </w:rPr>
        <w:t>一节之中。</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rPr>
      </w:pPr>
      <w:bookmarkStart w:id="28" w:name="_Toc507768537"/>
      <w:bookmarkStart w:id="29" w:name="_Toc507239489"/>
      <w:bookmarkStart w:id="30" w:name="_Toc515543841"/>
      <w:bookmarkStart w:id="31" w:name="Definitions"/>
      <w:bookmarkEnd w:id="7"/>
      <w:bookmarkEnd w:id="8"/>
      <w:bookmarkEnd w:id="9"/>
      <w:bookmarkEnd w:id="10"/>
      <w:bookmarkEnd w:id="11"/>
      <w:bookmarkEnd w:id="12"/>
      <w:r w:rsidRPr="0072329D">
        <w:rPr>
          <w:rFonts w:asciiTheme="minorHAnsi" w:eastAsia="SimSun" w:hAnsiTheme="minorHAnsi"/>
        </w:rPr>
        <w:lastRenderedPageBreak/>
        <w:t>定义</w:t>
      </w:r>
      <w:bookmarkEnd w:id="28"/>
      <w:bookmarkEnd w:id="29"/>
      <w:bookmarkEnd w:id="30"/>
    </w:p>
    <w:bookmarkEnd w:id="31"/>
    <w:p w:rsidR="00F6398B" w:rsidRPr="0072329D" w:rsidRDefault="00F6398B" w:rsidP="00F6398B">
      <w:pPr>
        <w:pStyle w:val="ProductList-Body"/>
        <w:spacing w:after="120"/>
        <w:rPr>
          <w:rFonts w:eastAsia="SimSun"/>
        </w:rPr>
      </w:pPr>
      <w:r w:rsidRPr="0072329D">
        <w:rPr>
          <w:rFonts w:eastAsia="SimSu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2" w:name="_Toc507239490"/>
      <w:r w:rsidRPr="0072329D">
        <w:rPr>
          <w:rFonts w:eastAsia="SimSun"/>
          <w:lang w:eastAsia="zh-CN"/>
        </w:rPr>
        <w:t>在线服务条款</w:t>
      </w:r>
      <w:bookmarkEnd w:id="32"/>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D80106"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3" w:name="_Toc507768538"/>
      <w:bookmarkStart w:id="34" w:name="_Toc515543842"/>
      <w:r w:rsidRPr="0072329D">
        <w:rPr>
          <w:rFonts w:asciiTheme="minorHAnsi" w:eastAsia="SimSun" w:hAnsiTheme="minorHAnsi"/>
        </w:rPr>
        <w:lastRenderedPageBreak/>
        <w:t>一般条款</w:t>
      </w:r>
      <w:bookmarkEnd w:id="33"/>
      <w:bookmarkEnd w:id="34"/>
    </w:p>
    <w:p w:rsidR="00F6398B" w:rsidRPr="0072329D" w:rsidRDefault="00F6398B" w:rsidP="00F6398B">
      <w:pPr>
        <w:pStyle w:val="ProductList-SubSubSectionHeading"/>
        <w:keepNext/>
        <w:keepLines/>
        <w:outlineLvl w:val="1"/>
        <w:rPr>
          <w:rFonts w:eastAsia="SimSun"/>
        </w:rPr>
      </w:pPr>
      <w:bookmarkStart w:id="35" w:name="_Toc507768539"/>
      <w:bookmarkStart w:id="36" w:name="_Toc515543843"/>
      <w:bookmarkStart w:id="37" w:name="OnlineServicesChanges"/>
      <w:r w:rsidRPr="0072329D">
        <w:rPr>
          <w:rFonts w:eastAsia="SimSun"/>
        </w:rPr>
        <w:t>许可在线服务</w:t>
      </w:r>
      <w:bookmarkEnd w:id="35"/>
      <w:bookmarkEnd w:id="36"/>
    </w:p>
    <w:bookmarkEnd w:id="37"/>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8" w:name="_Toc507768540"/>
      <w:bookmarkStart w:id="39" w:name="_Toc515543844"/>
      <w:r w:rsidRPr="0072329D">
        <w:rPr>
          <w:rFonts w:eastAsia="SimSun"/>
        </w:rPr>
        <w:t>使用在线服务</w:t>
      </w:r>
      <w:bookmarkEnd w:id="38"/>
      <w:bookmarkEnd w:id="39"/>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0" w:name="_Toc507768541"/>
      <w:bookmarkStart w:id="41" w:name="_Toc507239493"/>
      <w:bookmarkStart w:id="42" w:name="_Toc515543845"/>
      <w:r w:rsidRPr="0072329D">
        <w:rPr>
          <w:rFonts w:eastAsia="SimSun"/>
        </w:rPr>
        <w:t>在线服务中的软件使用</w:t>
      </w:r>
      <w:bookmarkEnd w:id="40"/>
      <w:bookmarkEnd w:id="41"/>
      <w:bookmarkEnd w:id="42"/>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3" w:name="_Toc507768542"/>
      <w:bookmarkStart w:id="44" w:name="_Toc515543846"/>
      <w:r w:rsidRPr="0072329D">
        <w:rPr>
          <w:rFonts w:eastAsia="SimSun"/>
        </w:rPr>
        <w:lastRenderedPageBreak/>
        <w:t>技术限制</w:t>
      </w:r>
      <w:bookmarkEnd w:id="43"/>
      <w:bookmarkEnd w:id="44"/>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5" w:name="_Toc507768543"/>
      <w:bookmarkStart w:id="46" w:name="_Toc515543847"/>
      <w:r w:rsidRPr="0072329D">
        <w:rPr>
          <w:rFonts w:eastAsia="SimSun"/>
        </w:rPr>
        <w:t>导入</w:t>
      </w:r>
      <w:r w:rsidRPr="0072329D">
        <w:rPr>
          <w:rFonts w:eastAsia="SimSun"/>
        </w:rPr>
        <w:t>/</w:t>
      </w:r>
      <w:r w:rsidRPr="0072329D">
        <w:rPr>
          <w:rFonts w:eastAsia="SimSun"/>
        </w:rPr>
        <w:t>导出服务</w:t>
      </w:r>
      <w:bookmarkEnd w:id="45"/>
      <w:bookmarkEnd w:id="46"/>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7" w:name="_Toc507768544"/>
      <w:bookmarkStart w:id="48" w:name="_Toc515543848"/>
      <w:r w:rsidRPr="0072329D">
        <w:rPr>
          <w:rFonts w:eastAsia="SimSun"/>
        </w:rPr>
        <w:t>字体组件</w:t>
      </w:r>
      <w:bookmarkEnd w:id="47"/>
      <w:bookmarkEnd w:id="48"/>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9" w:name="_Toc507768545"/>
      <w:bookmarkStart w:id="50" w:name="_Toc515543849"/>
      <w:r w:rsidRPr="0072329D">
        <w:rPr>
          <w:rFonts w:eastAsia="SimSun"/>
        </w:rPr>
        <w:t>在线服务的更改和可用性</w:t>
      </w:r>
      <w:bookmarkEnd w:id="49"/>
      <w:bookmarkEnd w:id="5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19"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51" w:name="_Toc507768546"/>
      <w:bookmarkStart w:id="52" w:name="_Toc515543850"/>
      <w:r w:rsidRPr="0072329D">
        <w:rPr>
          <w:rFonts w:eastAsia="SimSun"/>
        </w:rPr>
        <w:t>遵守法律</w:t>
      </w:r>
      <w:bookmarkEnd w:id="51"/>
      <w:bookmarkEnd w:id="52"/>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3" w:name="_Toc507768547"/>
      <w:bookmarkStart w:id="54" w:name="_Toc515543851"/>
      <w:r w:rsidRPr="0072329D">
        <w:rPr>
          <w:rFonts w:eastAsia="SimSun"/>
        </w:rPr>
        <w:t>其他</w:t>
      </w:r>
      <w:bookmarkEnd w:id="53"/>
      <w:bookmarkEnd w:id="54"/>
    </w:p>
    <w:p w:rsidR="00877D86" w:rsidRPr="00F6398B" w:rsidRDefault="00877D86" w:rsidP="00F6398B">
      <w:pPr>
        <w:pStyle w:val="ProductList-Body"/>
        <w:ind w:left="158"/>
        <w:rPr>
          <w:rFonts w:eastAsia="SimSun"/>
          <w:b/>
          <w:color w:val="0072C6"/>
        </w:rPr>
      </w:pPr>
      <w:bookmarkStart w:id="55" w:name="NonMicrosoftProducts"/>
      <w:r w:rsidRPr="00F6398B">
        <w:rPr>
          <w:rFonts w:eastAsia="SimSun" w:hint="eastAsia"/>
          <w:b/>
          <w:color w:val="0072C6"/>
        </w:rPr>
        <w:t>非微软产品</w:t>
      </w:r>
    </w:p>
    <w:bookmarkEnd w:id="55"/>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6" w:name="_Toc507239504"/>
      <w:bookmarkStart w:id="57" w:name="_Toc515543852"/>
      <w:r w:rsidRPr="0072329D">
        <w:rPr>
          <w:rFonts w:asciiTheme="minorHAnsi" w:eastAsia="SimSun" w:hAnsiTheme="minorHAnsi"/>
        </w:rPr>
        <w:lastRenderedPageBreak/>
        <w:t>数据保护条款</w:t>
      </w:r>
      <w:bookmarkEnd w:id="56"/>
      <w:bookmarkEnd w:id="57"/>
    </w:p>
    <w:p w:rsidR="00BE3898" w:rsidRDefault="00F6398B" w:rsidP="00BE3898">
      <w:pPr>
        <w:pStyle w:val="ProductList-Body"/>
        <w:spacing w:after="120"/>
        <w:rPr>
          <w:rFonts w:eastAsia="SimSun"/>
        </w:rPr>
        <w:sectPr w:rsidR="00BE3898" w:rsidSect="00510001">
          <w:footerReference w:type="default" r:id="rId20"/>
          <w:footerReference w:type="first" r:id="rId21"/>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72329D">
        <w:rPr>
          <w:rFonts w:eastAsia="SimSun"/>
        </w:rPr>
        <w:t>附录</w:t>
      </w:r>
      <w:r w:rsidRPr="0072329D">
        <w:rPr>
          <w:rFonts w:eastAsia="SimSun"/>
        </w:rPr>
        <w:t xml:space="preserve"> B – </w:t>
      </w:r>
      <w:r w:rsidRPr="0072329D">
        <w:rPr>
          <w:rFonts w:eastAsia="SimSun"/>
        </w:rPr>
        <w:t>安全措施</w:t>
      </w:r>
      <w:bookmarkEnd w:id="58"/>
      <w:bookmarkEnd w:id="59"/>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60" w:name="_Toc507768549"/>
      <w:bookmarkStart w:id="61" w:name="_Toc515543853"/>
      <w:r w:rsidRPr="0072329D">
        <w:rPr>
          <w:rFonts w:eastAsia="SimSun"/>
        </w:rPr>
        <w:t>范围</w:t>
      </w:r>
      <w:bookmarkEnd w:id="60"/>
      <w:bookmarkEnd w:id="61"/>
    </w:p>
    <w:p w:rsidR="001302BC" w:rsidRPr="000278BE" w:rsidRDefault="001302BC" w:rsidP="001302BC">
      <w:pPr>
        <w:pStyle w:val="ProductList-Body"/>
        <w:rPr>
          <w:rFonts w:eastAsia="SimSun"/>
        </w:rPr>
      </w:pPr>
      <w:r w:rsidRPr="000278BE">
        <w:rPr>
          <w:rFonts w:eastAsia="SimSun"/>
        </w:rPr>
        <w:t>本节（</w:t>
      </w:r>
      <w:r w:rsidRPr="00253D29">
        <w:rPr>
          <w:rFonts w:ascii="SimSun" w:eastAsia="SimSun" w:hAnsi="SimSun"/>
        </w:rPr>
        <w:t>“</w:t>
      </w:r>
      <w:r w:rsidRPr="000278BE">
        <w:rPr>
          <w:rFonts w:eastAsia="SimSun"/>
        </w:rPr>
        <w:t>数据保护条款</w:t>
      </w:r>
      <w:r w:rsidRPr="00253D29">
        <w:rPr>
          <w:rFonts w:ascii="SimSun" w:eastAsia="SimSun" w:hAnsi="SimSun"/>
        </w:rPr>
        <w:t>”</w:t>
      </w:r>
      <w:r w:rsidRPr="000278BE">
        <w:rPr>
          <w:rFonts w:eastAsia="SimSun"/>
        </w:rPr>
        <w:t>）中的条款适用于所有在线服务（但</w:t>
      </w:r>
      <w:r w:rsidRPr="000278BE">
        <w:rPr>
          <w:rFonts w:eastAsia="SimSun"/>
        </w:rPr>
        <w:t xml:space="preserve"> Bing Maps Enterprise Platform</w:t>
      </w:r>
      <w:r w:rsidRPr="000278BE">
        <w:rPr>
          <w:rFonts w:eastAsia="SimSun"/>
        </w:rPr>
        <w:t>、</w:t>
      </w:r>
      <w:r w:rsidRPr="000278BE">
        <w:rPr>
          <w:rFonts w:eastAsia="SimSun"/>
        </w:rPr>
        <w:t>Bing Maps Mobile Asset Management Platform</w:t>
      </w:r>
      <w:r w:rsidRPr="000278BE">
        <w:rPr>
          <w:rFonts w:eastAsia="SimSun"/>
        </w:rPr>
        <w:t>、必应搜索服务、</w:t>
      </w:r>
      <w:r w:rsidRPr="000278BE">
        <w:rPr>
          <w:rFonts w:eastAsia="SimSun"/>
        </w:rPr>
        <w:t>LinkedIn Sales Navigator</w:t>
      </w:r>
      <w:r w:rsidRPr="000278BE">
        <w:rPr>
          <w:rFonts w:eastAsia="SimSun"/>
        </w:rPr>
        <w:t>、</w:t>
      </w:r>
      <w:r w:rsidRPr="000278BE">
        <w:rPr>
          <w:rFonts w:eastAsia="SimSun"/>
        </w:rPr>
        <w:t>Microsoft Azure Stack</w:t>
      </w:r>
      <w:r w:rsidRPr="000278BE">
        <w:rPr>
          <w:rFonts w:eastAsia="SimSun"/>
        </w:rPr>
        <w:t>、</w:t>
      </w:r>
      <w:r w:rsidRPr="000278BE">
        <w:rPr>
          <w:rFonts w:eastAsia="SimSun"/>
        </w:rPr>
        <w:t xml:space="preserve">Microsoft Genomics </w:t>
      </w:r>
      <w:r w:rsidRPr="000278BE">
        <w:rPr>
          <w:rFonts w:eastAsia="SimSun"/>
        </w:rPr>
        <w:t>和</w:t>
      </w:r>
      <w:r w:rsidRPr="000278BE">
        <w:rPr>
          <w:rFonts w:eastAsia="SimSun"/>
        </w:rPr>
        <w:t xml:space="preserve"> Visual Studio App Center </w:t>
      </w:r>
      <w:r w:rsidRPr="000278BE">
        <w:rPr>
          <w:rFonts w:eastAsia="SimSun"/>
        </w:rPr>
        <w:t>除外，这些在线服务受相应</w:t>
      </w:r>
      <w:hyperlink w:anchor="OnlineServiceSpecificTerms" w:history="1">
        <w:r w:rsidRPr="000278BE">
          <w:rPr>
            <w:rStyle w:val="Hyperlink"/>
            <w:rFonts w:eastAsia="SimSun"/>
          </w:rPr>
          <w:t>在线服务的特定条款</w:t>
        </w:r>
      </w:hyperlink>
      <w:r w:rsidRPr="000278BE">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2" w:name="_Toc507768550"/>
      <w:bookmarkStart w:id="63" w:name="_Toc515543854"/>
      <w:r w:rsidRPr="0072329D">
        <w:rPr>
          <w:rFonts w:eastAsia="SimSun"/>
        </w:rPr>
        <w:t>客户数据的处理；所有权</w:t>
      </w:r>
      <w:bookmarkEnd w:id="62"/>
      <w:bookmarkEnd w:id="63"/>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4" w:name="_Toc507768551"/>
      <w:bookmarkStart w:id="65" w:name="_Toc515543855"/>
      <w:r w:rsidRPr="0072329D">
        <w:rPr>
          <w:rFonts w:eastAsia="SimSun"/>
        </w:rPr>
        <w:t>客户数据的披露</w:t>
      </w:r>
      <w:bookmarkEnd w:id="64"/>
      <w:bookmarkEnd w:id="65"/>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6" w:name="_Toc507768552"/>
      <w:bookmarkStart w:id="67" w:name="_Toc515543856"/>
      <w:r w:rsidRPr="0072329D">
        <w:rPr>
          <w:rFonts w:eastAsia="SimSun"/>
        </w:rPr>
        <w:t>个人数据的处理；</w:t>
      </w:r>
      <w:r w:rsidRPr="0072329D">
        <w:rPr>
          <w:rFonts w:eastAsia="SimSun"/>
        </w:rPr>
        <w:t>GDPR</w:t>
      </w:r>
      <w:bookmarkEnd w:id="66"/>
      <w:bookmarkEnd w:id="67"/>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8" w:name="_Toc507768553"/>
      <w:bookmarkStart w:id="69" w:name="_Toc515543857"/>
      <w:r w:rsidRPr="0072329D">
        <w:rPr>
          <w:rFonts w:eastAsia="SimSun"/>
        </w:rPr>
        <w:t>数据安全性</w:t>
      </w:r>
      <w:bookmarkEnd w:id="68"/>
      <w:bookmarkEnd w:id="69"/>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70"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70"/>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6398B" w:rsidRPr="0072329D" w:rsidTr="00F6398B">
        <w:trPr>
          <w:tblHeader/>
        </w:trPr>
        <w:tc>
          <w:tcPr>
            <w:tcW w:w="2880"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rPr>
            </w:pPr>
            <w:r w:rsidRPr="0072329D">
              <w:rPr>
                <w:rFonts w:eastAsia="SimSun"/>
                <w:color w:val="FFFFFF" w:themeColor="background1"/>
                <w:sz w:val="16"/>
                <w:szCs w:val="16"/>
              </w:rPr>
              <w:t>在线服务</w:t>
            </w:r>
          </w:p>
        </w:tc>
        <w:tc>
          <w:tcPr>
            <w:tcW w:w="1728"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lang w:val="fr-FR"/>
              </w:rPr>
            </w:pPr>
            <w:r w:rsidRPr="0072329D">
              <w:rPr>
                <w:rFonts w:eastAsia="SimSun"/>
                <w:color w:val="FFFFFF" w:themeColor="background1"/>
                <w:sz w:val="16"/>
                <w:szCs w:val="16"/>
              </w:rPr>
              <w:t xml:space="preserve">SSAE 18 SOC 1 II </w:t>
            </w:r>
            <w:r w:rsidRPr="0072329D">
              <w:rPr>
                <w:rFonts w:eastAsia="SimSun"/>
                <w:color w:val="FFFFFF" w:themeColor="background1"/>
                <w:sz w:val="16"/>
                <w:szCs w:val="16"/>
              </w:rPr>
              <w:t>类</w:t>
            </w:r>
          </w:p>
        </w:tc>
        <w:tc>
          <w:tcPr>
            <w:tcW w:w="1710" w:type="dxa"/>
            <w:shd w:val="clear" w:color="auto" w:fill="0072C6"/>
            <w:vAlign w:val="center"/>
          </w:tcPr>
          <w:p w:rsidR="00F6398B" w:rsidRPr="0072329D" w:rsidRDefault="00F6398B" w:rsidP="00F6398B">
            <w:pPr>
              <w:pStyle w:val="ProductList-Body"/>
              <w:keepNext/>
              <w:rPr>
                <w:rFonts w:eastAsia="SimSun"/>
                <w:color w:val="FFFFFF" w:themeColor="background1"/>
                <w:sz w:val="16"/>
                <w:szCs w:val="16"/>
                <w:lang w:val="fr-FR"/>
              </w:rPr>
            </w:pPr>
            <w:r w:rsidRPr="0072329D">
              <w:rPr>
                <w:rFonts w:eastAsia="SimSun"/>
                <w:color w:val="FFFFFF" w:themeColor="background1"/>
                <w:sz w:val="16"/>
                <w:szCs w:val="16"/>
              </w:rPr>
              <w:t xml:space="preserve">SSAE 18 SOC 2 II </w:t>
            </w:r>
            <w:r w:rsidRPr="0072329D">
              <w:rPr>
                <w:rFonts w:eastAsia="SimSun"/>
                <w:color w:val="FFFFFF" w:themeColor="background1"/>
                <w:sz w:val="16"/>
                <w:szCs w:val="16"/>
              </w:rPr>
              <w:t>类</w:t>
            </w:r>
          </w:p>
        </w:tc>
      </w:tr>
      <w:tr w:rsidR="00F6398B" w:rsidRPr="0072329D" w:rsidTr="00F6398B">
        <w:trPr>
          <w:trHeight w:val="288"/>
        </w:trPr>
        <w:tc>
          <w:tcPr>
            <w:tcW w:w="2880" w:type="dxa"/>
            <w:vAlign w:val="center"/>
          </w:tcPr>
          <w:p w:rsidR="00F6398B" w:rsidRPr="0072329D" w:rsidRDefault="00F6398B" w:rsidP="00F6398B">
            <w:pPr>
              <w:pStyle w:val="ProductList-Body"/>
              <w:keepNext/>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1728"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keepNext/>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1728"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r w:rsidRPr="0072329D">
              <w:rPr>
                <w:rFonts w:eastAsia="SimSun"/>
                <w:color w:val="000000" w:themeColor="text1"/>
                <w:sz w:val="16"/>
                <w:szCs w:val="16"/>
              </w:rPr>
              <w:t>*</w:t>
            </w:r>
          </w:p>
        </w:tc>
        <w:tc>
          <w:tcPr>
            <w:tcW w:w="1710" w:type="dxa"/>
            <w:vAlign w:val="center"/>
          </w:tcPr>
          <w:p w:rsidR="00F6398B" w:rsidRPr="0072329D" w:rsidRDefault="00F6398B" w:rsidP="00F6398B">
            <w:pPr>
              <w:pStyle w:val="ProductList-Body"/>
              <w:keepNext/>
              <w:rPr>
                <w:rFonts w:eastAsia="SimSun"/>
                <w:color w:val="000000" w:themeColor="text1"/>
                <w:sz w:val="16"/>
                <w:szCs w:val="16"/>
              </w:rPr>
            </w:pPr>
            <w:r w:rsidRPr="0072329D">
              <w:rPr>
                <w:rFonts w:eastAsia="SimSun"/>
                <w:color w:val="000000" w:themeColor="text1"/>
                <w:sz w:val="16"/>
                <w:szCs w:val="16"/>
              </w:rPr>
              <w:t>是</w:t>
            </w:r>
            <w:r w:rsidRPr="0072329D">
              <w:rPr>
                <w:rFonts w:eastAsia="SimSun"/>
                <w:color w:val="000000" w:themeColor="text1"/>
                <w:sz w:val="16"/>
                <w:szCs w:val="16"/>
              </w:rPr>
              <w:t>*</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Azure </w:t>
            </w:r>
            <w:r w:rsidRPr="0072329D">
              <w:rPr>
                <w:rFonts w:eastAsia="SimSun"/>
                <w:sz w:val="16"/>
                <w:szCs w:val="16"/>
              </w:rPr>
              <w:t>核心服务</w:t>
            </w:r>
          </w:p>
        </w:tc>
        <w:tc>
          <w:tcPr>
            <w:tcW w:w="1728" w:type="dxa"/>
            <w:vAlign w:val="center"/>
          </w:tcPr>
          <w:p w:rsidR="00F6398B" w:rsidRPr="0072329D" w:rsidRDefault="00F6398B" w:rsidP="00F6398B">
            <w:pPr>
              <w:pStyle w:val="ProductList-Body"/>
              <w:rPr>
                <w:rFonts w:eastAsia="SimSun"/>
              </w:rPr>
            </w:pPr>
            <w:r w:rsidRPr="0072329D">
              <w:rPr>
                <w:rFonts w:eastAsia="SimSun"/>
                <w:color w:val="000000" w:themeColor="text1"/>
                <w:sz w:val="16"/>
                <w:szCs w:val="16"/>
              </w:rPr>
              <w:t>视具体情况而定</w:t>
            </w:r>
            <w:r w:rsidRPr="0072329D">
              <w:rPr>
                <w:rFonts w:eastAsia="SimSun"/>
                <w:color w:val="000000" w:themeColor="text1"/>
                <w:sz w:val="16"/>
                <w:szCs w:val="16"/>
              </w:rPr>
              <w:t>**</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视具体情况而定</w:t>
            </w:r>
            <w:r w:rsidRPr="0072329D">
              <w:rPr>
                <w:rFonts w:eastAsia="SimSun"/>
                <w:color w:val="000000" w:themeColor="text1"/>
                <w:sz w:val="16"/>
                <w:szCs w:val="16"/>
              </w:rPr>
              <w:t>**</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Microsoft Cloud App Security</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Intune </w:t>
            </w:r>
            <w:r w:rsidRPr="0072329D">
              <w:rPr>
                <w:rFonts w:eastAsia="SimSun"/>
                <w:sz w:val="16"/>
                <w:szCs w:val="16"/>
              </w:rPr>
              <w:t>在线服务</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r w:rsidR="00F6398B" w:rsidRPr="0072329D" w:rsidTr="00F6398B">
        <w:trPr>
          <w:trHeight w:val="288"/>
        </w:trPr>
        <w:tc>
          <w:tcPr>
            <w:tcW w:w="288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w:t>
            </w:r>
            <w:r w:rsidRPr="0072329D">
              <w:rPr>
                <w:rFonts w:eastAsia="SimSun"/>
                <w:sz w:val="16"/>
                <w:szCs w:val="16"/>
              </w:rPr>
              <w:t>商业应用程序平台核心服务</w:t>
            </w:r>
          </w:p>
        </w:tc>
        <w:tc>
          <w:tcPr>
            <w:tcW w:w="1728"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c>
          <w:tcPr>
            <w:tcW w:w="1710" w:type="dxa"/>
            <w:vAlign w:val="center"/>
          </w:tcPr>
          <w:p w:rsidR="00F6398B" w:rsidRPr="0072329D" w:rsidRDefault="00F6398B" w:rsidP="00F6398B">
            <w:pPr>
              <w:pStyle w:val="ProductList-Body"/>
              <w:rPr>
                <w:rFonts w:eastAsia="SimSun"/>
                <w:color w:val="000000" w:themeColor="text1"/>
                <w:sz w:val="16"/>
                <w:szCs w:val="16"/>
              </w:rPr>
            </w:pPr>
            <w:r w:rsidRPr="0072329D">
              <w:rPr>
                <w:rFonts w:eastAsia="SimSun"/>
                <w:color w:val="000000" w:themeColor="text1"/>
                <w:sz w:val="16"/>
                <w:szCs w:val="16"/>
              </w:rPr>
              <w:t>是</w:t>
            </w:r>
          </w:p>
        </w:tc>
      </w:tr>
    </w:tbl>
    <w:p w:rsidR="00F6398B" w:rsidRPr="0072329D" w:rsidRDefault="00F6398B" w:rsidP="00F6398B">
      <w:pPr>
        <w:pStyle w:val="ProductList-Body"/>
        <w:ind w:left="720"/>
        <w:rPr>
          <w:rFonts w:eastAsia="SimSun"/>
          <w:lang w:eastAsia="zh-CN"/>
        </w:rPr>
      </w:pPr>
      <w:r w:rsidRPr="0072329D">
        <w:rPr>
          <w:rFonts w:eastAsia="SimSun"/>
          <w:i/>
          <w:iCs/>
          <w:color w:val="000000" w:themeColor="text1"/>
          <w:lang w:eastAsia="zh-CN"/>
        </w:rPr>
        <w:t>*</w:t>
      </w:r>
      <w:r w:rsidRPr="0072329D">
        <w:rPr>
          <w:rFonts w:eastAsia="SimSun"/>
          <w:i/>
          <w:iCs/>
          <w:color w:val="000000" w:themeColor="text1"/>
          <w:lang w:eastAsia="zh-CN"/>
        </w:rPr>
        <w:t>不包括</w:t>
      </w:r>
      <w:r w:rsidRPr="0072329D">
        <w:rPr>
          <w:rFonts w:eastAsia="SimSun"/>
          <w:i/>
          <w:iCs/>
          <w:color w:val="000000" w:themeColor="text1"/>
          <w:lang w:eastAsia="zh-CN"/>
        </w:rPr>
        <w:t xml:space="preserve"> </w:t>
      </w:r>
      <w:r w:rsidRPr="0072329D">
        <w:rPr>
          <w:rFonts w:eastAsia="SimSun"/>
          <w:i/>
          <w:iCs/>
          <w:lang w:eastAsia="zh-CN"/>
        </w:rPr>
        <w:t>Microsoft Dynamics 365 for Marketing</w:t>
      </w:r>
      <w:r w:rsidRPr="0072329D">
        <w:rPr>
          <w:rFonts w:eastAsia="SimSun"/>
          <w:i/>
          <w:iCs/>
          <w:lang w:eastAsia="zh-CN"/>
        </w:rPr>
        <w:t>、</w:t>
      </w:r>
      <w:r w:rsidRPr="0072329D">
        <w:rPr>
          <w:rFonts w:eastAsia="SimSun"/>
          <w:i/>
          <w:iCs/>
          <w:lang w:eastAsia="zh-CN"/>
        </w:rPr>
        <w:t>Microsoft Dynamics 365 for Sales Professional</w:t>
      </w:r>
      <w:r w:rsidRPr="0072329D">
        <w:rPr>
          <w:rFonts w:eastAsia="SimSun"/>
          <w:i/>
          <w:iCs/>
          <w:lang w:eastAsia="zh-CN"/>
        </w:rPr>
        <w:t>、</w:t>
      </w:r>
      <w:r w:rsidRPr="0072329D">
        <w:rPr>
          <w:rFonts w:eastAsia="SimSun"/>
          <w:i/>
          <w:iCs/>
          <w:color w:val="000000" w:themeColor="text1"/>
          <w:lang w:eastAsia="zh-CN"/>
        </w:rPr>
        <w:t>Microsoft Social Engagement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sidRPr="0072329D">
        <w:rPr>
          <w:rFonts w:eastAsia="SimSun"/>
          <w:i/>
          <w:iCs/>
          <w:color w:val="000000" w:themeColor="text1"/>
          <w:lang w:eastAsia="zh-CN"/>
        </w:rPr>
        <w:t>、</w:t>
      </w:r>
      <w:r w:rsidRPr="0072329D">
        <w:rPr>
          <w:rFonts w:eastAsia="SimSun"/>
          <w:i/>
          <w:iCs/>
          <w:color w:val="000000" w:themeColor="text1"/>
          <w:lang w:eastAsia="zh-CN"/>
        </w:rPr>
        <w:t>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 xml:space="preserve">Attract </w:t>
      </w:r>
      <w:r w:rsidRPr="0072329D">
        <w:rPr>
          <w:rFonts w:eastAsia="SimSun"/>
          <w:i/>
          <w:iCs/>
          <w:color w:val="000000" w:themeColor="text1"/>
          <w:lang w:eastAsia="zh-CN"/>
        </w:rPr>
        <w:t>和</w:t>
      </w:r>
      <w:r w:rsidRPr="0072329D">
        <w:rPr>
          <w:rFonts w:eastAsia="SimSun"/>
          <w:i/>
          <w:iCs/>
          <w:color w:val="000000" w:themeColor="text1"/>
          <w:lang w:eastAsia="zh-CN"/>
        </w:rPr>
        <w:t xml:space="preserve"> Microsoft Dynamics 365 for Talent:</w:t>
      </w:r>
      <w:r>
        <w:rPr>
          <w:rFonts w:eastAsia="SimSun"/>
          <w:i/>
          <w:iCs/>
          <w:color w:val="000000" w:themeColor="text1"/>
          <w:lang w:eastAsia="zh-CN"/>
        </w:rPr>
        <w:t xml:space="preserve"> </w:t>
      </w:r>
      <w:r w:rsidRPr="0072329D">
        <w:rPr>
          <w:rFonts w:eastAsia="SimSun"/>
          <w:i/>
          <w:iCs/>
          <w:color w:val="000000" w:themeColor="text1"/>
          <w:lang w:eastAsia="zh-CN"/>
        </w:rPr>
        <w:t>Onboard</w:t>
      </w:r>
      <w:r w:rsidRPr="0072329D">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lastRenderedPageBreak/>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2"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1" w:name="_Toc507768554"/>
      <w:bookmarkStart w:id="72" w:name="_Toc515543858"/>
      <w:r w:rsidRPr="0072329D">
        <w:rPr>
          <w:rFonts w:eastAsia="SimSun"/>
        </w:rPr>
        <w:t>安全事件通知</w:t>
      </w:r>
      <w:bookmarkEnd w:id="71"/>
      <w:bookmarkEnd w:id="72"/>
    </w:p>
    <w:p w:rsidR="00F6398B" w:rsidRPr="0072329D" w:rsidRDefault="00F6398B" w:rsidP="00F6398B">
      <w:pPr>
        <w:pStyle w:val="ProductList-Body"/>
        <w:rPr>
          <w:rFonts w:eastAsia="SimSun"/>
        </w:rPr>
      </w:pPr>
      <w:bookmarkStart w:id="73"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3"/>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4" w:name="_Toc507768555"/>
      <w:bookmarkStart w:id="75" w:name="_Toc515543859"/>
      <w:r w:rsidRPr="0072329D">
        <w:rPr>
          <w:rFonts w:eastAsia="SimSun"/>
        </w:rPr>
        <w:t>数据传输和位置</w:t>
      </w:r>
      <w:bookmarkEnd w:id="74"/>
      <w:bookmarkEnd w:id="75"/>
    </w:p>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6" w:name="LocationofCustomerDataatRest"/>
      <w:r w:rsidRPr="0072329D">
        <w:rPr>
          <w:rFonts w:eastAsia="SimSun"/>
          <w:b/>
          <w:color w:val="0072C6"/>
        </w:rPr>
        <w:t>静态客户数据的位置</w:t>
      </w:r>
    </w:p>
    <w:bookmarkEnd w:id="76"/>
    <w:p w:rsidR="001302BC" w:rsidRPr="000278BE" w:rsidRDefault="001302BC" w:rsidP="001302BC">
      <w:pPr>
        <w:pStyle w:val="ProductList-Body"/>
        <w:ind w:left="158"/>
        <w:rPr>
          <w:rFonts w:eastAsia="SimSun"/>
        </w:rPr>
      </w:pPr>
      <w:r w:rsidRPr="000278BE">
        <w:rPr>
          <w:rFonts w:eastAsia="SimSun"/>
        </w:rPr>
        <w:t>对于核心在线服务，</w:t>
      </w:r>
      <w:r w:rsidRPr="000278BE">
        <w:rPr>
          <w:rFonts w:eastAsia="SimSun"/>
        </w:rPr>
        <w:t xml:space="preserve">Microsoft </w:t>
      </w:r>
      <w:r w:rsidRPr="000278BE">
        <w:rPr>
          <w:rFonts w:eastAsia="SimSun"/>
        </w:rPr>
        <w:t>会按照下列规定将静态客户数据存储在特定的主要地理区域（以下均简称</w:t>
      </w:r>
      <w:r w:rsidRPr="00253D29">
        <w:rPr>
          <w:rFonts w:ascii="SimSun" w:eastAsia="SimSun" w:hAnsi="SimSun"/>
        </w:rPr>
        <w:t>“</w:t>
      </w:r>
      <w:r w:rsidRPr="000278BE">
        <w:rPr>
          <w:rFonts w:eastAsia="SimSun"/>
        </w:rPr>
        <w:t>地理区域</w:t>
      </w:r>
      <w:r w:rsidRPr="00253D29">
        <w:rPr>
          <w:rFonts w:ascii="SimSun" w:eastAsia="SimSun" w:hAnsi="SimSun"/>
        </w:rPr>
        <w:t>”</w:t>
      </w:r>
      <w:r w:rsidRPr="000278BE">
        <w:rPr>
          <w:rFonts w:eastAsia="SimSun"/>
        </w:rPr>
        <w:t>）之中：</w:t>
      </w:r>
    </w:p>
    <w:p w:rsidR="001302BC" w:rsidRPr="000278BE" w:rsidRDefault="001302BC" w:rsidP="001302BC">
      <w:pPr>
        <w:pStyle w:val="ProductList-Body"/>
        <w:numPr>
          <w:ilvl w:val="1"/>
          <w:numId w:val="11"/>
        </w:numPr>
        <w:ind w:left="900"/>
        <w:rPr>
          <w:rFonts w:eastAsia="SimSun"/>
        </w:rPr>
      </w:pPr>
      <w:r w:rsidRPr="000278BE">
        <w:rPr>
          <w:rFonts w:eastAsia="SimSun"/>
          <w:b/>
          <w:bCs/>
        </w:rPr>
        <w:t xml:space="preserve">Office 365 </w:t>
      </w:r>
      <w:r w:rsidRPr="000278BE">
        <w:rPr>
          <w:rFonts w:eastAsia="SimSun"/>
          <w:b/>
          <w:bCs/>
        </w:rPr>
        <w:t>服务。</w:t>
      </w:r>
      <w:r w:rsidRPr="000278BE">
        <w:rPr>
          <w:rFonts w:eastAsia="SimSun"/>
        </w:rPr>
        <w:t>如果客户将其租户配置在澳大利亚、加拿大（</w:t>
      </w:r>
      <w:r w:rsidRPr="000278BE">
        <w:rPr>
          <w:rFonts w:eastAsia="SimSun"/>
        </w:rPr>
        <w:t xml:space="preserve">Microsoft Stream </w:t>
      </w:r>
      <w:r w:rsidRPr="000278BE">
        <w:rPr>
          <w:rFonts w:eastAsia="SimSun"/>
        </w:rPr>
        <w:t>除外）、欧盟、法国、印度、日本、韩国、英国或美国，则</w:t>
      </w:r>
      <w:r w:rsidRPr="000278BE">
        <w:rPr>
          <w:rFonts w:eastAsia="SimSun"/>
        </w:rPr>
        <w:t xml:space="preserve"> Microsoft </w:t>
      </w:r>
      <w:r w:rsidRPr="000278BE">
        <w:rPr>
          <w:rFonts w:eastAsia="SimSun"/>
        </w:rPr>
        <w:t>将仅会在相应地理区域内存储以下静态客户数据：</w:t>
      </w:r>
      <w:r w:rsidRPr="000278BE">
        <w:rPr>
          <w:rFonts w:eastAsia="SimSun"/>
        </w:rPr>
        <w:t xml:space="preserve">(1) Exchange Online </w:t>
      </w:r>
      <w:r w:rsidRPr="000278BE">
        <w:rPr>
          <w:rFonts w:eastAsia="SimSun"/>
        </w:rPr>
        <w:t>邮箱内容（电子邮件正文、日历条目和电子邮件附件内容），</w:t>
      </w:r>
      <w:r w:rsidRPr="000278BE">
        <w:rPr>
          <w:rFonts w:eastAsia="SimSun"/>
        </w:rPr>
        <w:t xml:space="preserve">(2) SharePoint Online </w:t>
      </w:r>
      <w:r w:rsidRPr="000278BE">
        <w:rPr>
          <w:rFonts w:eastAsia="SimSun"/>
        </w:rPr>
        <w:t>站点内容和存储在该站点中的文件，</w:t>
      </w:r>
      <w:r w:rsidRPr="000278BE">
        <w:rPr>
          <w:rFonts w:eastAsia="SimSun"/>
        </w:rPr>
        <w:t xml:space="preserve">(3) </w:t>
      </w:r>
      <w:r w:rsidRPr="000278BE">
        <w:rPr>
          <w:rFonts w:eastAsia="SimSun"/>
        </w:rPr>
        <w:t>上传至</w:t>
      </w:r>
      <w:r w:rsidRPr="000278BE">
        <w:rPr>
          <w:rFonts w:eastAsia="SimSun"/>
        </w:rPr>
        <w:t xml:space="preserve"> OneDrive for Business </w:t>
      </w:r>
      <w:r w:rsidRPr="000278BE">
        <w:rPr>
          <w:rFonts w:eastAsia="SimSun"/>
        </w:rPr>
        <w:t>的文件，以及</w:t>
      </w:r>
      <w:r w:rsidRPr="000278BE">
        <w:rPr>
          <w:rFonts w:eastAsia="SimSun"/>
        </w:rPr>
        <w:t xml:space="preserve"> (4) </w:t>
      </w:r>
      <w:r w:rsidRPr="000278BE">
        <w:rPr>
          <w:rFonts w:eastAsia="SimSun"/>
        </w:rPr>
        <w:t>上传至</w:t>
      </w:r>
      <w:r w:rsidRPr="000278BE">
        <w:rPr>
          <w:rFonts w:eastAsia="SimSun"/>
        </w:rPr>
        <w:t xml:space="preserve"> Project Online </w:t>
      </w:r>
      <w:r w:rsidRPr="000278BE">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如果客户将其租户配置在澳大利亚、加拿大、亚太地区、印度、日本、欧盟、英国（仅限</w:t>
      </w:r>
      <w:r w:rsidRPr="0072329D">
        <w:rPr>
          <w:rFonts w:eastAsia="SimSun"/>
        </w:rPr>
        <w:t xml:space="preserve"> Power BI</w:t>
      </w:r>
      <w:r w:rsidRPr="0072329D">
        <w:rPr>
          <w:rFonts w:eastAsia="SimSun"/>
        </w:rPr>
        <w:t>）或美国，则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7" w:name="_Toc507768556"/>
      <w:bookmarkStart w:id="78" w:name="_Toc515543860"/>
      <w:r w:rsidRPr="0072329D">
        <w:rPr>
          <w:rFonts w:eastAsia="SimSun"/>
        </w:rPr>
        <w:t>数据保留和删除</w:t>
      </w:r>
      <w:bookmarkEnd w:id="77"/>
      <w:bookmarkEnd w:id="78"/>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79" w:name="_Toc507768557"/>
      <w:bookmarkStart w:id="80" w:name="_Toc515543861"/>
      <w:r w:rsidRPr="0072329D">
        <w:rPr>
          <w:rFonts w:eastAsia="SimSun"/>
        </w:rPr>
        <w:t>处理方保密承诺</w:t>
      </w:r>
      <w:bookmarkEnd w:id="79"/>
      <w:bookmarkEnd w:id="80"/>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1" w:name="_Toc507768558"/>
      <w:bookmarkStart w:id="82" w:name="_Toc515543862"/>
      <w:r w:rsidRPr="0072329D">
        <w:rPr>
          <w:rFonts w:eastAsia="SimSun"/>
        </w:rPr>
        <w:t>关于使用子处理方的通知和控制</w:t>
      </w:r>
      <w:bookmarkEnd w:id="81"/>
      <w:bookmarkEnd w:id="82"/>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3" w:name="_Toc507768559"/>
      <w:bookmarkStart w:id="84" w:name="_Toc515543863"/>
      <w:r w:rsidRPr="0072329D">
        <w:rPr>
          <w:rFonts w:eastAsia="SimSun"/>
        </w:rPr>
        <w:t>教育机构</w:t>
      </w:r>
      <w:bookmarkEnd w:id="83"/>
      <w:bookmarkEnd w:id="84"/>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5" w:name="_Toc489605580"/>
      <w:bookmarkStart w:id="86" w:name="_Toc487134016"/>
      <w:bookmarkStart w:id="87" w:name="_Toc515543864"/>
      <w:bookmarkStart w:id="88" w:name="HIPPA"/>
      <w:r w:rsidRPr="00086991">
        <w:rPr>
          <w:rFonts w:eastAsia="SimSun"/>
        </w:rPr>
        <w:lastRenderedPageBreak/>
        <w:t>HIPAA Business Associate</w:t>
      </w:r>
      <w:bookmarkEnd w:id="85"/>
      <w:bookmarkEnd w:id="86"/>
      <w:bookmarkEnd w:id="87"/>
    </w:p>
    <w:bookmarkEnd w:id="88"/>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3"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89" w:name="_Toc515543865"/>
      <w:r w:rsidRPr="00812903">
        <w:rPr>
          <w:rFonts w:eastAsia="SimSun" w:hint="eastAsia"/>
          <w:szCs w:val="18"/>
          <w:lang w:eastAsia="zh-CN"/>
        </w:rPr>
        <w:t>如何联系微软</w:t>
      </w:r>
      <w:bookmarkEnd w:id="89"/>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4"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0" w:name="_Toc507768562"/>
      <w:bookmarkStart w:id="91" w:name="_Toc515543866"/>
      <w:bookmarkStart w:id="92" w:name="AppendixA_CoreOnlineServices"/>
      <w:bookmarkStart w:id="93" w:name="_Toc431459514"/>
      <w:bookmarkStart w:id="94" w:name="DataProcessingTerms"/>
      <w:r w:rsidRPr="00F6398B">
        <w:rPr>
          <w:rFonts w:ascii="Calibri Light" w:eastAsia="SimSun" w:hAnsi="Calibri Light" w:cs="Calibri Light"/>
        </w:rPr>
        <w:lastRenderedPageBreak/>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90"/>
      <w:bookmarkEnd w:id="91"/>
    </w:p>
    <w:bookmarkEnd w:id="92"/>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3"/>
      <w:bookmarkEnd w:id="94"/>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5"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5"/>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Microsoft Dynamics 365 </w:t>
            </w:r>
            <w:r w:rsidRPr="0072329D">
              <w:rPr>
                <w:rFonts w:eastAsia="SimSun"/>
                <w:sz w:val="16"/>
                <w:szCs w:val="16"/>
              </w:rPr>
              <w:t>核心服务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以下每一服务均可作为独立的服务或包含在</w:t>
            </w:r>
            <w:r w:rsidRPr="0072329D">
              <w:rPr>
                <w:rFonts w:eastAsia="SimSun"/>
                <w:sz w:val="16"/>
                <w:szCs w:val="16"/>
              </w:rPr>
              <w:t xml:space="preserve"> Dynamics 365 </w:t>
            </w:r>
            <w:r w:rsidRPr="0072329D">
              <w:rPr>
                <w:rFonts w:eastAsia="SimSun"/>
                <w:sz w:val="16"/>
                <w:szCs w:val="16"/>
              </w:rPr>
              <w:t>品牌计划或应用程序中：</w:t>
            </w:r>
            <w:r w:rsidRPr="0072329D">
              <w:rPr>
                <w:rFonts w:eastAsia="SimSun"/>
                <w:sz w:val="16"/>
                <w:szCs w:val="16"/>
              </w:rPr>
              <w:t>Microsoft Dynamics 365 for Customer Service</w:t>
            </w:r>
            <w:r w:rsidRPr="0072329D">
              <w:rPr>
                <w:rFonts w:eastAsia="SimSun"/>
                <w:sz w:val="16"/>
                <w:szCs w:val="16"/>
              </w:rPr>
              <w:t>、</w:t>
            </w:r>
            <w:r w:rsidRPr="0072329D">
              <w:rPr>
                <w:rFonts w:eastAsia="SimSun"/>
                <w:sz w:val="16"/>
                <w:szCs w:val="16"/>
              </w:rPr>
              <w:t>Microsoft Dynamics 365 for Field Service</w:t>
            </w:r>
            <w:r w:rsidRPr="0072329D">
              <w:rPr>
                <w:rFonts w:eastAsia="SimSun"/>
                <w:sz w:val="16"/>
                <w:szCs w:val="16"/>
              </w:rPr>
              <w:t>、</w:t>
            </w:r>
            <w:r w:rsidRPr="0072329D">
              <w:rPr>
                <w:rFonts w:eastAsia="SimSun"/>
                <w:sz w:val="16"/>
                <w:szCs w:val="16"/>
              </w:rPr>
              <w:t>Microsoft Dynamics 365 Business Central</w:t>
            </w:r>
            <w:r w:rsidRPr="0072329D">
              <w:rPr>
                <w:rFonts w:eastAsia="SimSun"/>
                <w:sz w:val="16"/>
                <w:szCs w:val="16"/>
              </w:rPr>
              <w:t>、</w:t>
            </w:r>
            <w:r w:rsidRPr="0072329D">
              <w:rPr>
                <w:rFonts w:eastAsia="SimSun"/>
                <w:sz w:val="16"/>
                <w:szCs w:val="16"/>
              </w:rPr>
              <w:t>Microsoft Dynamics 365 for Finance and Operations, Enterprise Edition</w:t>
            </w:r>
            <w:r w:rsidRPr="0072329D">
              <w:rPr>
                <w:rFonts w:eastAsia="SimSun"/>
                <w:sz w:val="16"/>
                <w:szCs w:val="16"/>
              </w:rPr>
              <w:t>、</w:t>
            </w:r>
            <w:r w:rsidRPr="0072329D">
              <w:rPr>
                <w:rFonts w:eastAsia="SimSun"/>
                <w:sz w:val="16"/>
                <w:szCs w:val="16"/>
              </w:rPr>
              <w:t>Microsoft Dynamics 365 for Marketing</w:t>
            </w:r>
            <w:r w:rsidRPr="0072329D">
              <w:rPr>
                <w:rFonts w:eastAsia="SimSun"/>
                <w:sz w:val="16"/>
                <w:szCs w:val="16"/>
              </w:rPr>
              <w:t>、</w:t>
            </w:r>
            <w:r w:rsidRPr="0072329D">
              <w:rPr>
                <w:rFonts w:eastAsia="SimSun"/>
                <w:sz w:val="16"/>
                <w:szCs w:val="16"/>
              </w:rPr>
              <w:t>Microsoft Dynamics 365 for Project Service Automation</w:t>
            </w:r>
            <w:r w:rsidRPr="0072329D">
              <w:rPr>
                <w:rFonts w:eastAsia="SimSun"/>
                <w:sz w:val="16"/>
                <w:szCs w:val="16"/>
              </w:rPr>
              <w:t>、</w:t>
            </w:r>
            <w:r w:rsidRPr="0072329D">
              <w:rPr>
                <w:rFonts w:eastAsia="SimSun"/>
                <w:sz w:val="16"/>
                <w:szCs w:val="16"/>
              </w:rPr>
              <w:t>Microsoft Dynamics 365 for Retail</w:t>
            </w:r>
            <w:r w:rsidRPr="0072329D">
              <w:rPr>
                <w:rFonts w:eastAsia="SimSun"/>
                <w:sz w:val="16"/>
                <w:szCs w:val="16"/>
              </w:rPr>
              <w:t>、</w:t>
            </w:r>
            <w:r w:rsidRPr="0072329D">
              <w:rPr>
                <w:rFonts w:eastAsia="SimSun"/>
                <w:sz w:val="16"/>
                <w:szCs w:val="16"/>
              </w:rPr>
              <w:t>Microsoft Dynamics 365 for Talent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Attract</w:t>
            </w:r>
            <w:r w:rsidRPr="0072329D">
              <w:rPr>
                <w:rFonts w:eastAsia="SimSun"/>
                <w:sz w:val="16"/>
                <w:szCs w:val="16"/>
              </w:rPr>
              <w:t>、</w:t>
            </w:r>
            <w:r w:rsidRPr="0072329D">
              <w:rPr>
                <w:rFonts w:eastAsia="SimSun"/>
                <w:sz w:val="16"/>
                <w:szCs w:val="16"/>
              </w:rPr>
              <w:t>Microsoft Dynamics 365 for Talent:</w:t>
            </w:r>
            <w:r>
              <w:rPr>
                <w:rFonts w:eastAsia="SimSun"/>
                <w:sz w:val="16"/>
                <w:szCs w:val="16"/>
              </w:rPr>
              <w:t xml:space="preserve"> </w:t>
            </w:r>
            <w:r w:rsidRPr="0072329D">
              <w:rPr>
                <w:rFonts w:eastAsia="SimSun"/>
                <w:sz w:val="16"/>
                <w:szCs w:val="16"/>
              </w:rPr>
              <w:t>Onboard</w:t>
            </w:r>
            <w:r w:rsidRPr="0072329D">
              <w:rPr>
                <w:rFonts w:eastAsia="SimSun"/>
                <w:sz w:val="16"/>
                <w:szCs w:val="16"/>
              </w:rPr>
              <w:t>、</w:t>
            </w:r>
            <w:r w:rsidRPr="0072329D">
              <w:rPr>
                <w:rFonts w:eastAsia="SimSun"/>
                <w:sz w:val="16"/>
                <w:szCs w:val="16"/>
              </w:rPr>
              <w:t>Microsoft Dynamics 365 for Sales</w:t>
            </w:r>
            <w:r w:rsidRPr="0072329D">
              <w:rPr>
                <w:rFonts w:eastAsia="SimSun"/>
                <w:sz w:val="16"/>
                <w:szCs w:val="16"/>
              </w:rPr>
              <w:t>、</w:t>
            </w:r>
            <w:r w:rsidRPr="0072329D">
              <w:rPr>
                <w:rFonts w:eastAsia="SimSun"/>
                <w:sz w:val="16"/>
                <w:szCs w:val="16"/>
              </w:rPr>
              <w:t xml:space="preserve">Microsoft Dynamics 365 for Sales Professional </w:t>
            </w:r>
            <w:r w:rsidRPr="0072329D">
              <w:rPr>
                <w:rFonts w:eastAsia="SimSun"/>
                <w:sz w:val="16"/>
                <w:szCs w:val="16"/>
              </w:rPr>
              <w:t>和</w:t>
            </w:r>
            <w:r w:rsidRPr="0072329D">
              <w:rPr>
                <w:rFonts w:eastAsia="SimSun"/>
                <w:sz w:val="16"/>
                <w:szCs w:val="16"/>
              </w:rPr>
              <w:t xml:space="preserve"> Microsoft Social Engagement</w:t>
            </w:r>
            <w:r w:rsidRPr="0072329D">
              <w:rPr>
                <w:rFonts w:eastAsia="SimSun"/>
                <w:sz w:val="16"/>
                <w:szCs w:val="16"/>
              </w:rPr>
              <w:t>。</w:t>
            </w:r>
            <w:r w:rsidRPr="0072329D">
              <w:rPr>
                <w:rFonts w:eastAsia="SimSun"/>
                <w:sz w:val="16"/>
                <w:szCs w:val="16"/>
              </w:rPr>
              <w:t xml:space="preserve">Microsoft Dynamics 365 </w:t>
            </w:r>
            <w:r w:rsidRPr="0072329D">
              <w:rPr>
                <w:rFonts w:eastAsia="SimSun"/>
                <w:sz w:val="16"/>
                <w:szCs w:val="16"/>
              </w:rPr>
              <w:t>核心服务不包括</w:t>
            </w:r>
            <w:r w:rsidRPr="0072329D">
              <w:rPr>
                <w:rFonts w:eastAsia="SimSun"/>
                <w:sz w:val="16"/>
                <w:szCs w:val="16"/>
              </w:rPr>
              <w:t xml:space="preserve"> (1) </w:t>
            </w:r>
            <w:r w:rsidRPr="0072329D">
              <w:rPr>
                <w:rFonts w:eastAsia="SimSun"/>
                <w:sz w:val="16"/>
                <w:szCs w:val="16"/>
              </w:rPr>
              <w:t>适用于受支持的设备或软件的</w:t>
            </w:r>
            <w:r w:rsidRPr="0072329D">
              <w:rPr>
                <w:rFonts w:eastAsia="SimSun"/>
                <w:sz w:val="16"/>
                <w:szCs w:val="16"/>
              </w:rPr>
              <w:t xml:space="preserve"> Microsoft Dynamics 365 </w:t>
            </w:r>
            <w:r w:rsidRPr="0072329D">
              <w:rPr>
                <w:rFonts w:eastAsia="SimSun"/>
                <w:sz w:val="16"/>
                <w:szCs w:val="16"/>
              </w:rPr>
              <w:t>服务，包括但不限于适用于应用程序、平板电脑、手机或其中任一项的</w:t>
            </w:r>
            <w:r w:rsidRPr="0072329D">
              <w:rPr>
                <w:rFonts w:eastAsia="SimSun"/>
                <w:sz w:val="16"/>
                <w:szCs w:val="16"/>
              </w:rPr>
              <w:t xml:space="preserve"> Microsoft Dynamics 365</w:t>
            </w:r>
            <w:r w:rsidRPr="0072329D">
              <w:rPr>
                <w:rFonts w:eastAsia="SimSun"/>
                <w:sz w:val="16"/>
                <w:szCs w:val="16"/>
              </w:rPr>
              <w:t>；</w:t>
            </w:r>
            <w:r w:rsidRPr="0072329D">
              <w:rPr>
                <w:rFonts w:eastAsia="SimSun"/>
                <w:sz w:val="16"/>
                <w:szCs w:val="16"/>
              </w:rPr>
              <w:t>(2) LinkedIn Sales Navigator</w:t>
            </w:r>
            <w:r w:rsidRPr="0072329D">
              <w:rPr>
                <w:rFonts w:eastAsia="SimSun"/>
                <w:sz w:val="16"/>
                <w:szCs w:val="16"/>
              </w:rPr>
              <w:t>；或者</w:t>
            </w:r>
            <w:r w:rsidRPr="0072329D">
              <w:rPr>
                <w:rFonts w:eastAsia="SimSun"/>
                <w:sz w:val="16"/>
                <w:szCs w:val="16"/>
              </w:rPr>
              <w:t xml:space="preserve"> (3) </w:t>
            </w:r>
            <w:r w:rsidRPr="0072329D">
              <w:rPr>
                <w:rFonts w:eastAsia="SimSun"/>
                <w:sz w:val="16"/>
                <w:szCs w:val="16"/>
              </w:rPr>
              <w:t>随</w:t>
            </w:r>
            <w:r w:rsidRPr="0072329D">
              <w:rPr>
                <w:rFonts w:eastAsia="SimSun"/>
                <w:sz w:val="16"/>
                <w:szCs w:val="16"/>
              </w:rPr>
              <w:t xml:space="preserve"> Microsoft Dynamics 365 </w:t>
            </w:r>
            <w:r w:rsidRPr="0072329D">
              <w:rPr>
                <w:rFonts w:eastAsia="SimSun"/>
                <w:sz w:val="16"/>
                <w:szCs w:val="16"/>
              </w:rPr>
              <w:t>核心服务提供或与之相关的任何其他独立品牌的服务，但相应服务的许可条款中另有明确规定的除外。</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r w:rsidRPr="0072329D">
              <w:rPr>
                <w:rFonts w:eastAsia="SimSun"/>
                <w:sz w:val="16"/>
                <w:szCs w:val="16"/>
              </w:rPr>
              <w:t xml:space="preserve">Office 365 </w:t>
            </w:r>
            <w:r w:rsidRPr="0072329D">
              <w:rPr>
                <w:rFonts w:eastAsia="SimSun"/>
                <w:sz w:val="16"/>
                <w:szCs w:val="16"/>
              </w:rPr>
              <w:t>服务</w:t>
            </w:r>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以下服务，每一个均可作为独立的服务或包括在</w:t>
            </w:r>
            <w:r w:rsidRPr="0072329D">
              <w:rPr>
                <w:rFonts w:eastAsia="SimSun"/>
                <w:sz w:val="16"/>
                <w:szCs w:val="16"/>
              </w:rPr>
              <w:t xml:space="preserve"> Office 365 </w:t>
            </w:r>
            <w:r w:rsidRPr="0072329D">
              <w:rPr>
                <w:rFonts w:eastAsia="SimSun"/>
                <w:sz w:val="16"/>
                <w:szCs w:val="16"/>
              </w:rPr>
              <w:t>品牌的计划或套件中：</w:t>
            </w:r>
            <w:bookmarkStart w:id="96" w:name="_Hlk498519502"/>
            <w:r w:rsidRPr="0072329D">
              <w:rPr>
                <w:rFonts w:eastAsia="SimSun"/>
                <w:sz w:val="16"/>
                <w:szCs w:val="16"/>
              </w:rPr>
              <w:t>Compliance Manager</w:t>
            </w:r>
            <w:r w:rsidRPr="0072329D">
              <w:rPr>
                <w:rFonts w:eastAsia="SimSun"/>
                <w:sz w:val="16"/>
                <w:szCs w:val="16"/>
              </w:rPr>
              <w:t>、客户密码箱、</w:t>
            </w:r>
            <w:r w:rsidRPr="0072329D">
              <w:rPr>
                <w:rFonts w:eastAsia="SimSun"/>
                <w:sz w:val="16"/>
                <w:szCs w:val="16"/>
              </w:rPr>
              <w:t>Exchange Online Archiving</w:t>
            </w:r>
            <w:r w:rsidRPr="0072329D">
              <w:rPr>
                <w:rFonts w:eastAsia="SimSun"/>
                <w:sz w:val="16"/>
                <w:szCs w:val="16"/>
              </w:rPr>
              <w:t>、</w:t>
            </w:r>
            <w:r w:rsidRPr="0072329D">
              <w:rPr>
                <w:rFonts w:eastAsia="SimSun"/>
                <w:sz w:val="16"/>
                <w:szCs w:val="16"/>
              </w:rPr>
              <w:t>Exchange Online Protection</w:t>
            </w:r>
            <w:r w:rsidRPr="0072329D">
              <w:rPr>
                <w:rFonts w:eastAsia="SimSun"/>
                <w:sz w:val="16"/>
                <w:szCs w:val="16"/>
              </w:rPr>
              <w:t>、</w:t>
            </w:r>
            <w:r w:rsidRPr="0072329D">
              <w:rPr>
                <w:rFonts w:eastAsia="SimSun"/>
                <w:sz w:val="16"/>
                <w:szCs w:val="16"/>
              </w:rPr>
              <w:t>Exchange Online</w:t>
            </w:r>
            <w:r w:rsidRPr="0072329D">
              <w:rPr>
                <w:rFonts w:eastAsia="SimSun"/>
                <w:sz w:val="16"/>
                <w:szCs w:val="16"/>
              </w:rPr>
              <w:t>、</w:t>
            </w:r>
            <w:r w:rsidRPr="0072329D">
              <w:rPr>
                <w:rFonts w:eastAsia="SimSun"/>
                <w:sz w:val="16"/>
                <w:szCs w:val="16"/>
              </w:rPr>
              <w:t>Microsoft Bookings</w:t>
            </w:r>
            <w:r w:rsidRPr="0072329D">
              <w:rPr>
                <w:rFonts w:eastAsia="SimSun"/>
                <w:sz w:val="16"/>
                <w:szCs w:val="16"/>
              </w:rPr>
              <w:t>、</w:t>
            </w:r>
            <w:r w:rsidRPr="0072329D">
              <w:rPr>
                <w:rFonts w:eastAsia="SimSun"/>
                <w:sz w:val="16"/>
                <w:szCs w:val="16"/>
              </w:rPr>
              <w:t>Microsoft MyAnalytics</w:t>
            </w:r>
            <w:r w:rsidRPr="0072329D">
              <w:rPr>
                <w:rFonts w:eastAsia="SimSun"/>
                <w:sz w:val="16"/>
                <w:szCs w:val="16"/>
              </w:rPr>
              <w:t>、</w:t>
            </w:r>
            <w:r w:rsidRPr="0072329D">
              <w:rPr>
                <w:rFonts w:eastAsia="SimSun"/>
                <w:sz w:val="16"/>
                <w:szCs w:val="16"/>
              </w:rPr>
              <w:t>Microsoft Planner</w:t>
            </w:r>
            <w:r w:rsidRPr="0072329D">
              <w:rPr>
                <w:rFonts w:eastAsia="SimSun"/>
                <w:sz w:val="16"/>
                <w:szCs w:val="16"/>
              </w:rPr>
              <w:t>、</w:t>
            </w:r>
            <w:r w:rsidRPr="0072329D">
              <w:rPr>
                <w:rFonts w:eastAsia="SimSun"/>
                <w:sz w:val="16"/>
                <w:szCs w:val="16"/>
              </w:rPr>
              <w:t xml:space="preserve"> Microsoft StaffHub</w:t>
            </w:r>
            <w:r w:rsidRPr="0072329D">
              <w:rPr>
                <w:rFonts w:eastAsia="SimSun"/>
                <w:sz w:val="16"/>
                <w:szCs w:val="16"/>
              </w:rPr>
              <w:t>、</w:t>
            </w:r>
            <w:r w:rsidRPr="0072329D">
              <w:rPr>
                <w:rFonts w:eastAsia="SimSun"/>
                <w:sz w:val="16"/>
                <w:szCs w:val="16"/>
              </w:rPr>
              <w:t>Microsoft Teams</w:t>
            </w:r>
            <w:r w:rsidRPr="0072329D">
              <w:rPr>
                <w:rFonts w:eastAsia="SimSun"/>
                <w:sz w:val="16"/>
                <w:szCs w:val="16"/>
              </w:rPr>
              <w:t>、</w:t>
            </w:r>
            <w:r w:rsidRPr="0072329D">
              <w:rPr>
                <w:rFonts w:eastAsia="SimSun"/>
                <w:sz w:val="16"/>
                <w:szCs w:val="16"/>
              </w:rPr>
              <w:t>Microsoft To-Do</w:t>
            </w:r>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高级威胁防护、</w:t>
            </w:r>
            <w:r w:rsidRPr="0072329D">
              <w:rPr>
                <w:rFonts w:eastAsia="SimSun"/>
                <w:sz w:val="16"/>
                <w:szCs w:val="16"/>
              </w:rPr>
              <w:t xml:space="preserve">Office 365 </w:t>
            </w:r>
            <w:r w:rsidRPr="0072329D">
              <w:rPr>
                <w:rFonts w:eastAsia="SimSun"/>
                <w:sz w:val="16"/>
                <w:szCs w:val="16"/>
              </w:rPr>
              <w:t>视频、</w:t>
            </w:r>
            <w:r w:rsidRPr="0072329D">
              <w:rPr>
                <w:rFonts w:eastAsia="SimSun"/>
                <w:sz w:val="16"/>
                <w:szCs w:val="16"/>
              </w:rPr>
              <w:t>Office Online</w:t>
            </w:r>
            <w:r w:rsidRPr="0072329D">
              <w:rPr>
                <w:rFonts w:eastAsia="SimSun"/>
                <w:sz w:val="16"/>
                <w:szCs w:val="16"/>
              </w:rPr>
              <w:t>、</w:t>
            </w:r>
            <w:r w:rsidRPr="0072329D">
              <w:rPr>
                <w:rFonts w:eastAsia="SimSun"/>
                <w:sz w:val="16"/>
                <w:szCs w:val="16"/>
              </w:rPr>
              <w:t>OneDrive for Business</w:t>
            </w:r>
            <w:r w:rsidRPr="0072329D">
              <w:rPr>
                <w:rFonts w:eastAsia="SimSun"/>
                <w:sz w:val="16"/>
                <w:szCs w:val="16"/>
              </w:rPr>
              <w:t>、</w:t>
            </w:r>
            <w:r w:rsidRPr="0072329D">
              <w:rPr>
                <w:rFonts w:eastAsia="SimSun"/>
                <w:sz w:val="16"/>
                <w:szCs w:val="16"/>
              </w:rPr>
              <w:t>Outlook Customer Manager</w:t>
            </w:r>
            <w:r w:rsidRPr="0072329D">
              <w:rPr>
                <w:rFonts w:eastAsia="SimSun"/>
                <w:sz w:val="16"/>
                <w:szCs w:val="16"/>
              </w:rPr>
              <w:t>、</w:t>
            </w:r>
            <w:r w:rsidRPr="0072329D">
              <w:rPr>
                <w:rFonts w:eastAsia="SimSun"/>
                <w:sz w:val="16"/>
                <w:szCs w:val="16"/>
              </w:rPr>
              <w:t>Project Online</w:t>
            </w:r>
            <w:r w:rsidRPr="0072329D">
              <w:rPr>
                <w:rFonts w:eastAsia="SimSun"/>
                <w:sz w:val="16"/>
                <w:szCs w:val="16"/>
              </w:rPr>
              <w:t>、</w:t>
            </w:r>
            <w:r w:rsidRPr="0072329D">
              <w:rPr>
                <w:rFonts w:eastAsia="SimSun"/>
                <w:sz w:val="16"/>
                <w:szCs w:val="16"/>
              </w:rPr>
              <w:t>SharePoint Online</w:t>
            </w:r>
            <w:r w:rsidRPr="0072329D">
              <w:rPr>
                <w:rFonts w:eastAsia="SimSun"/>
                <w:sz w:val="16"/>
                <w:szCs w:val="16"/>
              </w:rPr>
              <w:t>、</w:t>
            </w:r>
            <w:r w:rsidRPr="0072329D">
              <w:rPr>
                <w:rFonts w:eastAsia="SimSun"/>
                <w:sz w:val="16"/>
                <w:szCs w:val="16"/>
              </w:rPr>
              <w:t>Skype for Business Online</w:t>
            </w:r>
            <w:r w:rsidRPr="0072329D">
              <w:rPr>
                <w:rFonts w:eastAsia="SimSun"/>
                <w:sz w:val="16"/>
                <w:szCs w:val="16"/>
              </w:rPr>
              <w:t>、</w:t>
            </w:r>
            <w:r w:rsidRPr="0072329D">
              <w:rPr>
                <w:rFonts w:eastAsia="SimSun"/>
                <w:sz w:val="16"/>
                <w:szCs w:val="16"/>
              </w:rPr>
              <w:t xml:space="preserve">Sway </w:t>
            </w:r>
            <w:r w:rsidRPr="0072329D">
              <w:rPr>
                <w:rFonts w:eastAsia="SimSun"/>
                <w:sz w:val="16"/>
                <w:szCs w:val="16"/>
              </w:rPr>
              <w:t>和</w:t>
            </w:r>
            <w:r w:rsidRPr="0072329D">
              <w:rPr>
                <w:rFonts w:eastAsia="SimSun"/>
                <w:sz w:val="16"/>
                <w:szCs w:val="16"/>
              </w:rPr>
              <w:t xml:space="preserve"> Yammer Enterprise</w:t>
            </w:r>
            <w:bookmarkEnd w:id="96"/>
            <w:r w:rsidRPr="0072329D">
              <w:rPr>
                <w:rFonts w:eastAsia="SimSun"/>
                <w:sz w:val="16"/>
                <w:szCs w:val="16"/>
              </w:rPr>
              <w:t>。</w:t>
            </w:r>
            <w:r w:rsidRPr="0072329D">
              <w:rPr>
                <w:rFonts w:eastAsia="SimSun"/>
                <w:sz w:val="16"/>
                <w:szCs w:val="16"/>
              </w:rPr>
              <w:t xml:space="preserve">Office 365 </w:t>
            </w:r>
            <w:r w:rsidRPr="0072329D">
              <w:rPr>
                <w:rFonts w:eastAsia="SimSun"/>
                <w:sz w:val="16"/>
                <w:szCs w:val="16"/>
              </w:rPr>
              <w:t>服务不包括</w:t>
            </w:r>
            <w:r w:rsidRPr="0072329D">
              <w:rPr>
                <w:rFonts w:eastAsia="SimSun"/>
                <w:sz w:val="16"/>
                <w:szCs w:val="16"/>
              </w:rPr>
              <w:t xml:space="preserve"> Office 365 ProPlus</w:t>
            </w:r>
            <w:r w:rsidRPr="0072329D">
              <w:rPr>
                <w:rFonts w:eastAsia="SimSun"/>
                <w:sz w:val="16"/>
                <w:szCs w:val="16"/>
              </w:rPr>
              <w:t>、在</w:t>
            </w:r>
            <w:r w:rsidRPr="0072329D">
              <w:rPr>
                <w:rFonts w:eastAsia="SimSun"/>
                <w:sz w:val="16"/>
                <w:szCs w:val="16"/>
              </w:rPr>
              <w:t xml:space="preserve"> Microsoft </w:t>
            </w:r>
            <w:r w:rsidRPr="0072329D">
              <w:rPr>
                <w:rFonts w:eastAsia="SimSun"/>
                <w:sz w:val="16"/>
                <w:szCs w:val="16"/>
              </w:rPr>
              <w:t>控制范围之外运营的任何</w:t>
            </w:r>
            <w:r w:rsidRPr="0072329D">
              <w:rPr>
                <w:rFonts w:eastAsia="SimSun"/>
                <w:sz w:val="16"/>
                <w:szCs w:val="16"/>
              </w:rPr>
              <w:t xml:space="preserve"> PSTN </w:t>
            </w:r>
            <w:r w:rsidRPr="0072329D">
              <w:rPr>
                <w:rFonts w:eastAsia="SimSun"/>
                <w:sz w:val="16"/>
                <w:szCs w:val="16"/>
              </w:rPr>
              <w:t>服务部分、任何客户端软件或任何通过</w:t>
            </w:r>
            <w:r w:rsidRPr="0072329D">
              <w:rPr>
                <w:rFonts w:eastAsia="SimSun"/>
                <w:sz w:val="16"/>
                <w:szCs w:val="16"/>
              </w:rPr>
              <w:t xml:space="preserve"> Office 365 </w:t>
            </w:r>
            <w:r w:rsidRPr="0072329D">
              <w:rPr>
                <w:rFonts w:eastAsia="SimSun"/>
                <w:sz w:val="16"/>
                <w:szCs w:val="16"/>
              </w:rPr>
              <w:t>品牌计划或套件提供的单独品牌的服务，例如</w:t>
            </w:r>
            <w:r w:rsidRPr="0072329D">
              <w:rPr>
                <w:rFonts w:eastAsia="SimSun"/>
                <w:sz w:val="16"/>
                <w:szCs w:val="16"/>
              </w:rPr>
              <w:t xml:space="preserve"> Bing </w:t>
            </w:r>
            <w:r w:rsidRPr="0072329D">
              <w:rPr>
                <w:rFonts w:eastAsia="SimSun"/>
                <w:sz w:val="16"/>
                <w:szCs w:val="16"/>
              </w:rPr>
              <w:t>或品牌名称中带有</w:t>
            </w:r>
            <w:r w:rsidRPr="0072329D">
              <w:rPr>
                <w:rFonts w:eastAsia="SimSun"/>
                <w:sz w:val="16"/>
                <w:szCs w:val="16"/>
              </w:rPr>
              <w:t>“for Office 365”</w:t>
            </w:r>
            <w:r w:rsidRPr="0072329D">
              <w:rPr>
                <w:rFonts w:eastAsia="SimSun"/>
                <w:sz w:val="16"/>
                <w:szCs w:val="16"/>
              </w:rPr>
              <w:t>的服务。</w:t>
            </w:r>
          </w:p>
        </w:tc>
      </w:tr>
      <w:tr w:rsidR="00F6398B" w:rsidRPr="0081072B" w:rsidTr="00A670E0">
        <w:tc>
          <w:tcPr>
            <w:tcW w:w="2610" w:type="dxa"/>
            <w:vAlign w:val="center"/>
          </w:tcPr>
          <w:p w:rsidR="00F6398B" w:rsidRPr="0072329D" w:rsidRDefault="00F6398B" w:rsidP="00F6398B">
            <w:pPr>
              <w:pStyle w:val="ProductList-Body"/>
              <w:rPr>
                <w:rFonts w:eastAsia="SimSun"/>
                <w:sz w:val="16"/>
                <w:szCs w:val="16"/>
              </w:rPr>
            </w:pPr>
            <w:bookmarkStart w:id="97" w:name="MicrosoftAzureCoreServices"/>
            <w:r w:rsidRPr="0072329D">
              <w:rPr>
                <w:rFonts w:eastAsia="SimSun"/>
                <w:sz w:val="16"/>
                <w:szCs w:val="16"/>
              </w:rPr>
              <w:t xml:space="preserve">Microsoft Azure </w:t>
            </w:r>
            <w:r w:rsidRPr="0072329D">
              <w:rPr>
                <w:rFonts w:eastAsia="SimSun"/>
                <w:sz w:val="16"/>
                <w:szCs w:val="16"/>
              </w:rPr>
              <w:t>核心服务</w:t>
            </w:r>
            <w:bookmarkEnd w:id="97"/>
          </w:p>
        </w:tc>
        <w:tc>
          <w:tcPr>
            <w:tcW w:w="8190" w:type="dxa"/>
          </w:tcPr>
          <w:p w:rsidR="00F6398B" w:rsidRPr="0072329D" w:rsidRDefault="00F6398B" w:rsidP="00F6398B">
            <w:pPr>
              <w:pStyle w:val="ProductList-Body"/>
              <w:rPr>
                <w:rFonts w:eastAsia="SimSun"/>
                <w:sz w:val="16"/>
                <w:szCs w:val="16"/>
              </w:rPr>
            </w:pPr>
            <w:r w:rsidRPr="0072329D">
              <w:rPr>
                <w:rFonts w:eastAsia="SimSun"/>
                <w:sz w:val="16"/>
                <w:szCs w:val="16"/>
              </w:rPr>
              <w:t xml:space="preserve">API </w:t>
            </w:r>
            <w:r w:rsidRPr="0072329D">
              <w:rPr>
                <w:rFonts w:eastAsia="SimSun"/>
                <w:sz w:val="16"/>
                <w:szCs w:val="16"/>
              </w:rPr>
              <w:t>管理、应用服务（</w:t>
            </w:r>
            <w:r w:rsidRPr="0072329D">
              <w:rPr>
                <w:rFonts w:eastAsia="SimSun"/>
                <w:sz w:val="16"/>
                <w:szCs w:val="16"/>
              </w:rPr>
              <w:t xml:space="preserve">API </w:t>
            </w:r>
            <w:r w:rsidRPr="0072329D">
              <w:rPr>
                <w:rFonts w:eastAsia="SimSun"/>
                <w:sz w:val="16"/>
                <w:szCs w:val="16"/>
              </w:rPr>
              <w:t>应用、逻辑应用、移动应用、</w:t>
            </w:r>
            <w:r w:rsidRPr="0072329D">
              <w:rPr>
                <w:rFonts w:eastAsia="SimSun"/>
                <w:sz w:val="16"/>
                <w:szCs w:val="16"/>
              </w:rPr>
              <w:t xml:space="preserve">Web </w:t>
            </w:r>
            <w:r w:rsidRPr="0072329D">
              <w:rPr>
                <w:rFonts w:eastAsia="SimSun"/>
                <w:sz w:val="16"/>
                <w:szCs w:val="16"/>
              </w:rPr>
              <w:t>应用）、应用程序网关、</w:t>
            </w:r>
            <w:r w:rsidRPr="0072329D">
              <w:rPr>
                <w:rFonts w:eastAsia="SimSun"/>
                <w:sz w:val="16"/>
                <w:szCs w:val="16"/>
              </w:rPr>
              <w:t>Application Insights</w:t>
            </w:r>
            <w:r w:rsidRPr="0072329D">
              <w:rPr>
                <w:rFonts w:eastAsia="SimSun"/>
                <w:sz w:val="16"/>
                <w:szCs w:val="16"/>
              </w:rPr>
              <w:t>、自动化、</w:t>
            </w:r>
            <w:r w:rsidRPr="0072329D">
              <w:rPr>
                <w:rFonts w:eastAsia="SimSun"/>
                <w:sz w:val="16"/>
                <w:szCs w:val="16"/>
              </w:rPr>
              <w:t>Azure Active Directory</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容器服务、</w:t>
            </w:r>
            <w:r w:rsidRPr="0072329D">
              <w:rPr>
                <w:rFonts w:eastAsia="SimSun"/>
                <w:sz w:val="16"/>
                <w:szCs w:val="16"/>
              </w:rPr>
              <w:t>Azure Cosmos DB</w:t>
            </w:r>
            <w:r w:rsidRPr="0072329D">
              <w:rPr>
                <w:rFonts w:eastAsia="SimSun"/>
                <w:sz w:val="16"/>
                <w:szCs w:val="16"/>
              </w:rPr>
              <w:t>（以前称为</w:t>
            </w:r>
            <w:r w:rsidRPr="0072329D">
              <w:rPr>
                <w:rFonts w:eastAsia="SimSun"/>
                <w:sz w:val="16"/>
                <w:szCs w:val="16"/>
              </w:rPr>
              <w:t>“DocumentDB”</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开发测试实验室、</w:t>
            </w:r>
            <w:r w:rsidRPr="0072329D">
              <w:rPr>
                <w:rFonts w:eastAsia="SimSun"/>
                <w:sz w:val="16"/>
                <w:szCs w:val="16"/>
              </w:rPr>
              <w:t>Azure DNS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信息保护（包括</w:t>
            </w:r>
            <w:r w:rsidRPr="0072329D">
              <w:rPr>
                <w:rFonts w:eastAsia="SimSun"/>
                <w:sz w:val="16"/>
                <w:szCs w:val="16"/>
              </w:rPr>
              <w:t xml:space="preserve"> Azure </w:t>
            </w:r>
            <w:r w:rsidRPr="0072329D">
              <w:rPr>
                <w:rFonts w:eastAsia="SimSun"/>
                <w:sz w:val="16"/>
                <w:szCs w:val="16"/>
              </w:rPr>
              <w:t>权限管理）、</w:t>
            </w:r>
            <w:r w:rsidRPr="0072329D">
              <w:rPr>
                <w:rFonts w:eastAsia="SimSun"/>
                <w:sz w:val="16"/>
                <w:szCs w:val="16"/>
              </w:rPr>
              <w:t xml:space="preserve">Azure </w:t>
            </w:r>
            <w:r w:rsidRPr="0072329D">
              <w:rPr>
                <w:rFonts w:eastAsia="SimSun"/>
                <w:sz w:val="16"/>
                <w:szCs w:val="16"/>
              </w:rPr>
              <w:t>资源管理器、备份、批处理、</w:t>
            </w:r>
            <w:r w:rsidRPr="0072329D">
              <w:rPr>
                <w:rFonts w:eastAsia="SimSun"/>
                <w:sz w:val="16"/>
                <w:szCs w:val="16"/>
              </w:rPr>
              <w:t xml:space="preserve">BizTalk </w:t>
            </w:r>
            <w:r w:rsidRPr="0072329D">
              <w:rPr>
                <w:rFonts w:eastAsia="SimSun"/>
                <w:sz w:val="16"/>
                <w:szCs w:val="16"/>
              </w:rPr>
              <w:t>服务、云服务、数据目录、数据工厂、</w:t>
            </w:r>
            <w:r w:rsidRPr="0072329D">
              <w:rPr>
                <w:rFonts w:eastAsia="SimSun"/>
                <w:sz w:val="16"/>
                <w:szCs w:val="16"/>
              </w:rPr>
              <w:t>Data Lake Analytics</w:t>
            </w:r>
            <w:r w:rsidRPr="0072329D">
              <w:rPr>
                <w:rFonts w:eastAsia="SimSun"/>
                <w:sz w:val="16"/>
                <w:szCs w:val="16"/>
              </w:rPr>
              <w:t>、</w:t>
            </w:r>
            <w:r w:rsidRPr="0072329D">
              <w:rPr>
                <w:rFonts w:eastAsia="SimSun"/>
                <w:sz w:val="16"/>
                <w:szCs w:val="16"/>
              </w:rPr>
              <w:t>Data Lake Store</w:t>
            </w:r>
            <w:r w:rsidRPr="0072329D">
              <w:rPr>
                <w:rFonts w:eastAsia="SimSun"/>
                <w:sz w:val="16"/>
                <w:szCs w:val="16"/>
              </w:rPr>
              <w:t>、事件中心、</w:t>
            </w:r>
            <w:r w:rsidRPr="0072329D">
              <w:rPr>
                <w:rFonts w:eastAsia="SimSun"/>
                <w:sz w:val="16"/>
                <w:szCs w:val="16"/>
              </w:rPr>
              <w:t>Express Route</w:t>
            </w:r>
            <w:r w:rsidRPr="0072329D">
              <w:rPr>
                <w:rFonts w:eastAsia="SimSun"/>
                <w:sz w:val="16"/>
                <w:szCs w:val="16"/>
              </w:rPr>
              <w:t>、</w:t>
            </w:r>
            <w:r w:rsidRPr="0072329D">
              <w:rPr>
                <w:rFonts w:eastAsia="SimSun"/>
                <w:sz w:val="16"/>
                <w:szCs w:val="16"/>
              </w:rPr>
              <w:t>Functions</w:t>
            </w:r>
            <w:r w:rsidRPr="0072329D">
              <w:rPr>
                <w:rFonts w:eastAsia="SimSun"/>
                <w:sz w:val="16"/>
                <w:szCs w:val="16"/>
              </w:rPr>
              <w:t>、</w:t>
            </w:r>
            <w:r w:rsidRPr="0072329D">
              <w:rPr>
                <w:rFonts w:eastAsia="SimSun"/>
                <w:sz w:val="16"/>
                <w:szCs w:val="16"/>
              </w:rPr>
              <w:t>HDInsight</w:t>
            </w:r>
            <w:r w:rsidRPr="0072329D">
              <w:rPr>
                <w:rFonts w:eastAsia="SimSun"/>
                <w:sz w:val="16"/>
                <w:szCs w:val="16"/>
              </w:rPr>
              <w:t>、导入</w:t>
            </w:r>
            <w:r w:rsidRPr="0072329D">
              <w:rPr>
                <w:rFonts w:eastAsia="SimSun"/>
                <w:sz w:val="16"/>
                <w:szCs w:val="16"/>
              </w:rPr>
              <w:t>/</w:t>
            </w:r>
            <w:r w:rsidRPr="0072329D">
              <w:rPr>
                <w:rFonts w:eastAsia="SimSun"/>
                <w:sz w:val="16"/>
                <w:szCs w:val="16"/>
              </w:rPr>
              <w:t>导出、</w:t>
            </w:r>
            <w:r w:rsidRPr="0072329D">
              <w:rPr>
                <w:rFonts w:eastAsia="SimSun"/>
                <w:sz w:val="16"/>
                <w:szCs w:val="16"/>
              </w:rPr>
              <w:t xml:space="preserve">IoT </w:t>
            </w:r>
            <w:r w:rsidRPr="0072329D">
              <w:rPr>
                <w:rFonts w:eastAsia="SimSun"/>
                <w:sz w:val="16"/>
                <w:szCs w:val="16"/>
              </w:rPr>
              <w:t>中心、</w:t>
            </w:r>
            <w:r w:rsidRPr="0072329D">
              <w:rPr>
                <w:rFonts w:eastAsia="SimSun"/>
                <w:sz w:val="16"/>
                <w:szCs w:val="16"/>
              </w:rPr>
              <w:t>Key Vault</w:t>
            </w:r>
            <w:r w:rsidRPr="0072329D">
              <w:rPr>
                <w:rFonts w:eastAsia="SimSun"/>
                <w:sz w:val="16"/>
                <w:szCs w:val="16"/>
              </w:rPr>
              <w:t>、负载均衡器、</w:t>
            </w:r>
            <w:r w:rsidRPr="0072329D">
              <w:rPr>
                <w:rFonts w:eastAsia="SimSun"/>
                <w:sz w:val="16"/>
                <w:szCs w:val="16"/>
              </w:rPr>
              <w:t>Log Analytics</w:t>
            </w:r>
            <w:r w:rsidRPr="0072329D">
              <w:rPr>
                <w:rFonts w:eastAsia="SimSun"/>
                <w:sz w:val="16"/>
                <w:szCs w:val="16"/>
              </w:rPr>
              <w:t>（以前称为</w:t>
            </w:r>
            <w:r w:rsidRPr="0072329D">
              <w:rPr>
                <w:rFonts w:eastAsia="SimSun"/>
                <w:sz w:val="16"/>
                <w:szCs w:val="16"/>
              </w:rPr>
              <w:t>“Operational Insights”</w:t>
            </w:r>
            <w:r w:rsidRPr="0072329D">
              <w:rPr>
                <w:rFonts w:eastAsia="SimSun"/>
                <w:sz w:val="16"/>
                <w:szCs w:val="16"/>
              </w:rPr>
              <w:t>）、</w:t>
            </w:r>
            <w:r w:rsidRPr="0072329D">
              <w:rPr>
                <w:rFonts w:eastAsia="SimSun"/>
                <w:sz w:val="16"/>
                <w:szCs w:val="16"/>
              </w:rPr>
              <w:t xml:space="preserve">Azure </w:t>
            </w:r>
            <w:r w:rsidRPr="0072329D">
              <w:rPr>
                <w:rFonts w:eastAsia="SimSun"/>
                <w:sz w:val="16"/>
                <w:szCs w:val="16"/>
              </w:rPr>
              <w:t>机器学习工作室、媒体服务、</w:t>
            </w:r>
            <w:r w:rsidRPr="0072329D">
              <w:rPr>
                <w:rFonts w:eastAsia="SimSun"/>
                <w:sz w:val="16"/>
                <w:szCs w:val="16"/>
              </w:rPr>
              <w:t xml:space="preserve">Microsoft Azure </w:t>
            </w:r>
            <w:r w:rsidRPr="0072329D">
              <w:rPr>
                <w:rFonts w:eastAsia="SimSun"/>
                <w:sz w:val="16"/>
                <w:szCs w:val="16"/>
              </w:rPr>
              <w:t>门户、多重身份验证、通知中心、</w:t>
            </w:r>
            <w:r w:rsidRPr="0072329D">
              <w:rPr>
                <w:rFonts w:eastAsia="SimSun"/>
                <w:sz w:val="16"/>
                <w:szCs w:val="16"/>
              </w:rPr>
              <w:t>Power BI Embedded</w:t>
            </w:r>
            <w:r w:rsidRPr="0072329D">
              <w:rPr>
                <w:rFonts w:eastAsia="SimSun"/>
                <w:sz w:val="16"/>
                <w:szCs w:val="16"/>
              </w:rPr>
              <w:t>、</w:t>
            </w:r>
            <w:r w:rsidRPr="0072329D">
              <w:rPr>
                <w:rFonts w:eastAsia="SimSun"/>
                <w:sz w:val="16"/>
                <w:szCs w:val="16"/>
              </w:rPr>
              <w:t xml:space="preserve">Redis </w:t>
            </w:r>
            <w:r w:rsidRPr="0072329D">
              <w:rPr>
                <w:rFonts w:eastAsia="SimSun"/>
                <w:sz w:val="16"/>
                <w:szCs w:val="16"/>
              </w:rPr>
              <w:t>缓存、计划程序、安全中心、服务总线、</w:t>
            </w:r>
            <w:r w:rsidRPr="0072329D">
              <w:rPr>
                <w:rFonts w:eastAsia="SimSun"/>
                <w:sz w:val="16"/>
                <w:szCs w:val="16"/>
              </w:rPr>
              <w:t>Service Fabric</w:t>
            </w:r>
            <w:r w:rsidRPr="0072329D">
              <w:rPr>
                <w:rFonts w:eastAsia="SimSun"/>
                <w:sz w:val="16"/>
                <w:szCs w:val="16"/>
              </w:rPr>
              <w:t>、</w:t>
            </w:r>
            <w:r w:rsidRPr="0072329D">
              <w:rPr>
                <w:rFonts w:eastAsia="SimSun"/>
                <w:sz w:val="16"/>
                <w:szCs w:val="16"/>
              </w:rPr>
              <w:t>Site Recovery</w:t>
            </w:r>
            <w:r w:rsidRPr="0072329D">
              <w:rPr>
                <w:rFonts w:eastAsia="SimSun"/>
                <w:sz w:val="16"/>
                <w:szCs w:val="16"/>
              </w:rPr>
              <w:t>、</w:t>
            </w:r>
            <w:r w:rsidRPr="0072329D">
              <w:rPr>
                <w:rFonts w:eastAsia="SimSun"/>
                <w:sz w:val="16"/>
                <w:szCs w:val="16"/>
              </w:rPr>
              <w:t xml:space="preserve">SQL </w:t>
            </w:r>
            <w:r w:rsidRPr="0072329D">
              <w:rPr>
                <w:rFonts w:eastAsia="SimSun"/>
                <w:sz w:val="16"/>
                <w:szCs w:val="16"/>
              </w:rPr>
              <w:t>数据仓库、</w:t>
            </w:r>
            <w:r w:rsidRPr="0072329D">
              <w:rPr>
                <w:rFonts w:eastAsia="SimSun"/>
                <w:sz w:val="16"/>
                <w:szCs w:val="16"/>
              </w:rPr>
              <w:t xml:space="preserve">SQL </w:t>
            </w:r>
            <w:r w:rsidRPr="0072329D">
              <w:rPr>
                <w:rFonts w:eastAsia="SimSun"/>
                <w:sz w:val="16"/>
                <w:szCs w:val="16"/>
              </w:rPr>
              <w:t>数据库、</w:t>
            </w:r>
            <w:r w:rsidRPr="0072329D">
              <w:rPr>
                <w:rFonts w:eastAsia="SimSun"/>
                <w:sz w:val="16"/>
                <w:szCs w:val="16"/>
              </w:rPr>
              <w:t>SQL Server Stretch Database</w:t>
            </w:r>
            <w:r w:rsidRPr="0072329D">
              <w:rPr>
                <w:rFonts w:eastAsia="SimSun"/>
                <w:sz w:val="16"/>
                <w:szCs w:val="16"/>
              </w:rPr>
              <w:t>、存储、</w:t>
            </w:r>
            <w:r w:rsidRPr="0072329D">
              <w:rPr>
                <w:rFonts w:eastAsia="SimSun"/>
                <w:sz w:val="16"/>
                <w:szCs w:val="16"/>
              </w:rPr>
              <w:t>StorSimple</w:t>
            </w:r>
            <w:r w:rsidRPr="0072329D">
              <w:rPr>
                <w:rFonts w:eastAsia="SimSun"/>
                <w:sz w:val="16"/>
                <w:szCs w:val="16"/>
              </w:rPr>
              <w:t>、流分析、流量管理器、虚拟机、虚拟机规模集、虚拟网络、</w:t>
            </w:r>
            <w:r w:rsidRPr="0072329D">
              <w:rPr>
                <w:rFonts w:eastAsia="SimSun"/>
                <w:sz w:val="16"/>
                <w:szCs w:val="16"/>
              </w:rPr>
              <w:t xml:space="preserve">Visual Studio Team Services </w:t>
            </w:r>
            <w:r w:rsidRPr="0072329D">
              <w:rPr>
                <w:rFonts w:eastAsia="SimSun"/>
                <w:sz w:val="16"/>
                <w:szCs w:val="16"/>
              </w:rPr>
              <w:t>和</w:t>
            </w:r>
            <w:r w:rsidRPr="0072329D">
              <w:rPr>
                <w:rFonts w:eastAsia="SimSun"/>
                <w:sz w:val="16"/>
                <w:szCs w:val="16"/>
              </w:rPr>
              <w:t xml:space="preserve"> VPN </w:t>
            </w:r>
            <w:r w:rsidRPr="0072329D">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1302BC" w:rsidRDefault="001302BC" w:rsidP="00E72D6F">
            <w:pPr>
              <w:pStyle w:val="ProductList-Body"/>
              <w:rPr>
                <w:rFonts w:eastAsia="SimSun"/>
              </w:rPr>
            </w:pPr>
            <w:r w:rsidRPr="000278BE">
              <w:rPr>
                <w:rFonts w:eastAsia="SimSun"/>
                <w:sz w:val="16"/>
                <w:szCs w:val="16"/>
              </w:rPr>
              <w:t>以下服务，每一项均可作为独立的服务或包括在</w:t>
            </w:r>
            <w:r w:rsidRPr="000278BE">
              <w:rPr>
                <w:rFonts w:eastAsia="SimSun"/>
                <w:sz w:val="16"/>
                <w:szCs w:val="16"/>
              </w:rPr>
              <w:t xml:space="preserve"> Office 365 </w:t>
            </w:r>
            <w:r w:rsidRPr="000278BE">
              <w:rPr>
                <w:rFonts w:eastAsia="SimSun"/>
                <w:sz w:val="16"/>
                <w:szCs w:val="16"/>
              </w:rPr>
              <w:t>或</w:t>
            </w:r>
            <w:r w:rsidRPr="000278BE">
              <w:rPr>
                <w:rFonts w:eastAsia="SimSun"/>
                <w:sz w:val="16"/>
                <w:szCs w:val="16"/>
              </w:rPr>
              <w:t xml:space="preserve"> Microsoft Dynamics 365 </w:t>
            </w:r>
            <w:r w:rsidRPr="000278BE">
              <w:rPr>
                <w:rFonts w:eastAsia="SimSun"/>
                <w:sz w:val="16"/>
                <w:szCs w:val="16"/>
              </w:rPr>
              <w:t>品牌的计划或套件中：</w:t>
            </w:r>
            <w:r w:rsidRPr="000278BE">
              <w:rPr>
                <w:rFonts w:eastAsia="SimSun"/>
                <w:sz w:val="16"/>
                <w:szCs w:val="16"/>
              </w:rPr>
              <w:t>Microsoft Power BI</w:t>
            </w:r>
            <w:r w:rsidRPr="000278BE">
              <w:rPr>
                <w:rFonts w:eastAsia="SimSun"/>
                <w:sz w:val="16"/>
                <w:szCs w:val="16"/>
              </w:rPr>
              <w:t>、</w:t>
            </w:r>
            <w:r w:rsidRPr="000278BE">
              <w:rPr>
                <w:rFonts w:eastAsia="SimSun"/>
                <w:sz w:val="16"/>
                <w:szCs w:val="16"/>
              </w:rPr>
              <w:t>Microsoft PowerApps</w:t>
            </w:r>
            <w:r w:rsidRPr="000278BE">
              <w:rPr>
                <w:rFonts w:eastAsia="SimSun"/>
                <w:sz w:val="16"/>
                <w:szCs w:val="16"/>
              </w:rPr>
              <w:t>、</w:t>
            </w:r>
            <w:r w:rsidRPr="000278BE">
              <w:rPr>
                <w:rFonts w:eastAsia="SimSun"/>
                <w:sz w:val="16"/>
                <w:szCs w:val="16"/>
              </w:rPr>
              <w:t xml:space="preserve">Microsoft Flow </w:t>
            </w:r>
            <w:r w:rsidRPr="000278BE">
              <w:rPr>
                <w:rFonts w:eastAsia="SimSun"/>
                <w:sz w:val="16"/>
                <w:szCs w:val="16"/>
              </w:rPr>
              <w:t>和</w:t>
            </w:r>
            <w:r w:rsidRPr="000278BE">
              <w:rPr>
                <w:rFonts w:eastAsia="SimSun"/>
                <w:sz w:val="16"/>
                <w:szCs w:val="16"/>
              </w:rPr>
              <w:t xml:space="preserve"> Microsoft Stream</w:t>
            </w:r>
            <w:r w:rsidRPr="000278BE">
              <w:rPr>
                <w:rFonts w:eastAsia="SimSun"/>
                <w:sz w:val="16"/>
                <w:szCs w:val="16"/>
              </w:rPr>
              <w:t>。</w:t>
            </w:r>
            <w:r w:rsidRPr="000278BE">
              <w:rPr>
                <w:rFonts w:eastAsia="SimSun"/>
                <w:sz w:val="16"/>
                <w:szCs w:val="16"/>
              </w:rPr>
              <w:t xml:space="preserve">Microsoft </w:t>
            </w:r>
            <w:r w:rsidRPr="000278BE">
              <w:rPr>
                <w:rFonts w:eastAsia="SimSun"/>
                <w:sz w:val="16"/>
                <w:szCs w:val="16"/>
              </w:rPr>
              <w:t>商业应用程序平台核心服务不包括任何客户端软件，包括但不限于</w:t>
            </w:r>
            <w:r w:rsidRPr="000278BE">
              <w:rPr>
                <w:rFonts w:eastAsia="SimSun"/>
                <w:sz w:val="16"/>
                <w:szCs w:val="16"/>
              </w:rPr>
              <w:t xml:space="preserve"> Power BI Report Server</w:t>
            </w:r>
            <w:r w:rsidRPr="000278BE">
              <w:rPr>
                <w:rFonts w:eastAsia="SimSun"/>
                <w:sz w:val="16"/>
                <w:szCs w:val="16"/>
              </w:rPr>
              <w:t>、</w:t>
            </w:r>
            <w:r w:rsidRPr="000278BE">
              <w:rPr>
                <w:rFonts w:eastAsia="SimSun"/>
                <w:sz w:val="16"/>
                <w:szCs w:val="16"/>
              </w:rPr>
              <w:t>Power BI</w:t>
            </w:r>
            <w:r w:rsidRPr="000278BE">
              <w:rPr>
                <w:rFonts w:eastAsia="SimSun"/>
                <w:sz w:val="16"/>
                <w:szCs w:val="16"/>
              </w:rPr>
              <w:t>、</w:t>
            </w:r>
            <w:r w:rsidRPr="000278BE">
              <w:rPr>
                <w:rFonts w:eastAsia="SimSun"/>
                <w:sz w:val="16"/>
                <w:szCs w:val="16"/>
              </w:rPr>
              <w:t xml:space="preserve">PowerApps </w:t>
            </w:r>
            <w:r w:rsidRPr="000278BE">
              <w:rPr>
                <w:rFonts w:eastAsia="SimSun"/>
                <w:sz w:val="16"/>
                <w:szCs w:val="16"/>
              </w:rPr>
              <w:t>或</w:t>
            </w:r>
            <w:r w:rsidRPr="000278BE">
              <w:rPr>
                <w:rFonts w:eastAsia="SimSun"/>
                <w:sz w:val="16"/>
                <w:szCs w:val="16"/>
              </w:rPr>
              <w:t xml:space="preserve"> Microsoft Flow </w:t>
            </w:r>
            <w:r w:rsidRPr="000278BE">
              <w:rPr>
                <w:rFonts w:eastAsia="SimSun"/>
                <w:sz w:val="16"/>
                <w:szCs w:val="16"/>
              </w:rPr>
              <w:t>移动应用程序、</w:t>
            </w:r>
            <w:r w:rsidRPr="000278BE">
              <w:rPr>
                <w:rFonts w:eastAsia="SimSun"/>
                <w:sz w:val="16"/>
                <w:szCs w:val="16"/>
              </w:rPr>
              <w:t xml:space="preserve">Power BI Desktop </w:t>
            </w:r>
            <w:r w:rsidRPr="000278BE">
              <w:rPr>
                <w:rFonts w:eastAsia="SimSun"/>
                <w:sz w:val="16"/>
                <w:szCs w:val="16"/>
              </w:rPr>
              <w:t>或</w:t>
            </w:r>
            <w:r w:rsidRPr="000278BE">
              <w:rPr>
                <w:rFonts w:eastAsia="SimSun"/>
                <w:sz w:val="16"/>
                <w:szCs w:val="16"/>
              </w:rPr>
              <w:t xml:space="preserve"> PowerApps Studio</w:t>
            </w:r>
            <w:r w:rsidRPr="000278BE">
              <w:rPr>
                <w:rFonts w:eastAsia="SimSun"/>
                <w:sz w:val="16"/>
                <w:szCs w:val="16"/>
              </w:rPr>
              <w:t>。</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8" w:name="AppendixB_SecurityMeasures"/>
      <w:bookmarkStart w:id="99" w:name="_Toc507768563"/>
      <w:bookmarkStart w:id="100" w:name="_Toc515543867"/>
      <w:bookmarkStart w:id="101" w:name="DataProcessingTerms_DataatRest"/>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2" w:name="DataProcessingTerms_Security"/>
      <w:bookmarkStart w:id="103" w:name="_Toc507239523"/>
      <w:bookmarkEnd w:id="98"/>
      <w:bookmarkEnd w:id="99"/>
      <w:bookmarkEnd w:id="100"/>
      <w:bookmarkEnd w:id="102"/>
      <w:bookmarkEnd w:id="103"/>
    </w:p>
    <w:bookmarkEnd w:id="101"/>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D80106"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4" w:name="OnlineServiceSpecificTerms"/>
      <w:bookmarkStart w:id="105" w:name="_Toc515543868"/>
      <w:r>
        <w:rPr>
          <w:rFonts w:asciiTheme="minorHAnsi" w:eastAsia="SimSun" w:hAnsiTheme="minorHAnsi" w:hint="eastAsia"/>
          <w:lang w:eastAsia="zh-CN"/>
        </w:rPr>
        <w:lastRenderedPageBreak/>
        <w:t>特定于在线服务的条款</w:t>
      </w:r>
      <w:bookmarkEnd w:id="104"/>
      <w:bookmarkEnd w:id="105"/>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6" w:name="_Toc515543869"/>
      <w:bookmarkStart w:id="107"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6"/>
    </w:p>
    <w:bookmarkEnd w:id="107"/>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5"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6"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是指必应自定义搜索、实体搜索、图像搜索、智能影像、新闻搜索、视频搜索、</w:t>
      </w:r>
      <w:r w:rsidRPr="00084384">
        <w:rPr>
          <w:rFonts w:eastAsia="SimSun"/>
        </w:rPr>
        <w:t xml:space="preserve">Web </w:t>
      </w:r>
      <w:r w:rsidRPr="00084384">
        <w:rPr>
          <w:rFonts w:eastAsia="SimSun"/>
        </w:rPr>
        <w:t>搜索、拼写检查和自动推荐</w:t>
      </w:r>
      <w:r w:rsidRPr="00084384">
        <w:rPr>
          <w:rFonts w:eastAsia="SimSun"/>
        </w:rPr>
        <w:t xml:space="preserve"> API </w:t>
      </w:r>
      <w:r w:rsidRPr="00084384">
        <w:rPr>
          <w:rFonts w:eastAsia="SimSun"/>
        </w:rPr>
        <w:t>以及</w:t>
      </w:r>
      <w:r w:rsidRPr="00084384">
        <w:rPr>
          <w:rFonts w:eastAsia="SimSun"/>
        </w:rPr>
        <w:t xml:space="preserve"> </w:t>
      </w:r>
      <w:hyperlink r:id="rId27" w:history="1">
        <w:r w:rsidRPr="00084384">
          <w:rPr>
            <w:rStyle w:val="Hyperlink"/>
            <w:rFonts w:eastAsia="SimSun"/>
          </w:rPr>
          <w:t>https://aka.ms/r1j7jq</w:t>
        </w:r>
      </w:hyperlink>
      <w:r w:rsidRPr="00084384">
        <w:rPr>
          <w:rFonts w:eastAsia="SimSun"/>
        </w:rPr>
        <w:t xml:space="preserve"> </w:t>
      </w:r>
      <w:r w:rsidRPr="00084384">
        <w:rPr>
          <w:rFonts w:eastAsia="SimSun"/>
        </w:rPr>
        <w:t>中标明的任何其他</w:t>
      </w:r>
      <w:r w:rsidRPr="00084384">
        <w:rPr>
          <w:rFonts w:eastAsia="SimSun"/>
        </w:rPr>
        <w:t xml:space="preserve"> API</w:t>
      </w:r>
      <w:r w:rsidRPr="00084384">
        <w:rPr>
          <w:rFonts w:eastAsia="SimSun"/>
        </w:rPr>
        <w:t>。</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8"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9"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0"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8" w:name="MicrosoftTranslator"/>
      <w:bookmarkStart w:id="109" w:name="MicrosoftCognitiveServices"/>
      <w:bookmarkStart w:id="110" w:name="_Toc449618403"/>
      <w:bookmarkStart w:id="111" w:name="_Toc445967470"/>
      <w:r w:rsidRPr="00084384">
        <w:rPr>
          <w:rFonts w:asciiTheme="minorHAnsi" w:eastAsia="SimSun" w:hAnsiTheme="minorHAnsi"/>
        </w:rPr>
        <w:tab/>
      </w:r>
      <w:bookmarkStart w:id="112" w:name="_Toc509825512"/>
      <w:bookmarkStart w:id="113" w:name="_Toc510880769"/>
      <w:bookmarkStart w:id="114" w:name="_Toc515543870"/>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2"/>
      <w:bookmarkEnd w:id="113"/>
      <w:bookmarkEnd w:id="114"/>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5" w:name="_Hlk509835802"/>
      <w:r w:rsidRPr="00084384">
        <w:rPr>
          <w:rFonts w:eastAsia="SimSun"/>
        </w:rPr>
        <w:t>您不得在任何第三方内容或地理地图数据库上展示任何结果。</w:t>
      </w:r>
    </w:p>
    <w:bookmarkEnd w:id="115"/>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1"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D80106"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6" w:name="_Toc484158292"/>
      <w:bookmarkStart w:id="117" w:name="_Toc515543871"/>
      <w:bookmarkStart w:id="118" w:name="_Toc465426838"/>
      <w:bookmarkStart w:id="119" w:name="_Toc468350407"/>
      <w:r w:rsidR="00DD2D59" w:rsidRPr="006D4C60">
        <w:rPr>
          <w:rFonts w:eastAsia="SimSun"/>
        </w:rPr>
        <w:t>Microsoft Azure Stack</w:t>
      </w:r>
      <w:bookmarkEnd w:id="116"/>
      <w:bookmarkEnd w:id="117"/>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D80106"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20" w:name="_Toc494738672"/>
      <w:bookmarkStart w:id="121" w:name="_Toc476476610"/>
      <w:bookmarkStart w:id="122" w:name="_Toc459970714"/>
      <w:bookmarkStart w:id="123" w:name="_Toc457466428"/>
      <w:bookmarkStart w:id="124" w:name="AzureActiveDirectoryBasic"/>
      <w:bookmarkEnd w:id="108"/>
      <w:bookmarkEnd w:id="109"/>
      <w:bookmarkEnd w:id="110"/>
      <w:bookmarkEnd w:id="111"/>
      <w:bookmarkEnd w:id="118"/>
      <w:bookmarkEnd w:id="119"/>
      <w:r w:rsidRPr="00084384">
        <w:rPr>
          <w:rFonts w:asciiTheme="minorHAnsi" w:eastAsia="SimSun" w:hAnsiTheme="minorHAnsi"/>
        </w:rPr>
        <w:tab/>
      </w:r>
      <w:bookmarkStart w:id="125" w:name="_Toc510880771"/>
      <w:bookmarkStart w:id="126" w:name="_Toc510115105"/>
      <w:bookmarkStart w:id="127" w:name="_Toc515543872"/>
      <w:r w:rsidRPr="00084384">
        <w:rPr>
          <w:rFonts w:asciiTheme="minorHAnsi" w:eastAsia="SimSun" w:hAnsiTheme="minorHAnsi"/>
        </w:rPr>
        <w:t>必应搜索服务</w:t>
      </w:r>
      <w:bookmarkEnd w:id="125"/>
      <w:bookmarkEnd w:id="126"/>
      <w:bookmarkEnd w:id="127"/>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3"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4"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D80106"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8" w:name="_Toc510880772"/>
      <w:bookmarkStart w:id="129" w:name="_Toc515543873"/>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8"/>
      <w:bookmarkEnd w:id="129"/>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084384" w:rsidRDefault="00D80106"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B03805" w:rsidRPr="00B1515E" w:rsidRDefault="00B03805" w:rsidP="004B47BD">
      <w:pPr>
        <w:pStyle w:val="ProductList-Offering2Heading"/>
        <w:keepNext/>
        <w:ind w:firstLine="158"/>
        <w:outlineLvl w:val="2"/>
        <w:rPr>
          <w:rFonts w:eastAsia="SimSun"/>
        </w:rPr>
      </w:pPr>
      <w:bookmarkStart w:id="130" w:name="_Toc515543874"/>
      <w:r w:rsidRPr="00B1515E">
        <w:rPr>
          <w:rFonts w:eastAsia="SimSun"/>
        </w:rPr>
        <w:t>Microsoft Genomics</w:t>
      </w:r>
      <w:bookmarkEnd w:id="120"/>
      <w:bookmarkEnd w:id="130"/>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5"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D80106"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1" w:name="_Toc515543875"/>
      <w:r w:rsidR="00AB0361">
        <w:rPr>
          <w:rFonts w:eastAsia="SimSun"/>
        </w:rPr>
        <w:t>Visual Studio App Center</w:t>
      </w:r>
      <w:bookmarkEnd w:id="131"/>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6"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D80106"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2" w:name="_Toc515543876"/>
      <w:r w:rsidRPr="00AC090C">
        <w:rPr>
          <w:rFonts w:ascii="Calibri Light" w:eastAsia="SimSun" w:hAnsi="Calibri Light"/>
        </w:rPr>
        <w:t xml:space="preserve">Microsoft Azure </w:t>
      </w:r>
      <w:r w:rsidRPr="00AC090C">
        <w:rPr>
          <w:rFonts w:ascii="Calibri Light" w:eastAsia="SimSun" w:hAnsi="Calibri Light"/>
        </w:rPr>
        <w:t>计划</w:t>
      </w:r>
      <w:bookmarkEnd w:id="121"/>
      <w:bookmarkEnd w:id="132"/>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D80106"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3" w:name="_Toc515543877"/>
      <w:r w:rsidR="00FE6221" w:rsidRPr="00FE6221">
        <w:rPr>
          <w:rFonts w:eastAsia="SimSun"/>
        </w:rPr>
        <w:t>Azure Active Directory Basic</w:t>
      </w:r>
      <w:bookmarkEnd w:id="122"/>
      <w:bookmarkEnd w:id="123"/>
      <w:bookmarkEnd w:id="133"/>
    </w:p>
    <w:bookmarkEnd w:id="124"/>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4"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tab/>
      </w:r>
      <w:bookmarkStart w:id="135" w:name="_Toc459970715"/>
      <w:bookmarkStart w:id="136" w:name="_Toc457466429"/>
      <w:bookmarkStart w:id="137" w:name="_Toc515543878"/>
      <w:r w:rsidRPr="00FE6221">
        <w:rPr>
          <w:rFonts w:eastAsia="SimSun"/>
        </w:rPr>
        <w:t>Azure Active Directory Premium</w:t>
      </w:r>
      <w:bookmarkEnd w:id="135"/>
      <w:bookmarkEnd w:id="136"/>
      <w:bookmarkEnd w:id="137"/>
    </w:p>
    <w:bookmarkEnd w:id="134"/>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38"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39" w:name="AzureRightsManagement"/>
      <w:bookmarkStart w:id="140" w:name="_Toc459970716"/>
      <w:bookmarkStart w:id="141" w:name="_Toc457466430"/>
      <w:bookmarkStart w:id="142" w:name="_Toc515543879"/>
      <w:r w:rsidRPr="00FE6221">
        <w:rPr>
          <w:rFonts w:eastAsia="SimSun"/>
        </w:rPr>
        <w:t>Azure Information Protection</w:t>
      </w:r>
      <w:bookmarkEnd w:id="139"/>
      <w:r w:rsidRPr="00FE6221">
        <w:rPr>
          <w:rFonts w:eastAsia="SimSun"/>
        </w:rPr>
        <w:t xml:space="preserve"> Premium</w:t>
      </w:r>
      <w:bookmarkEnd w:id="140"/>
      <w:bookmarkEnd w:id="141"/>
      <w:bookmarkEnd w:id="142"/>
    </w:p>
    <w:bookmarkEnd w:id="138"/>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D80106"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43" w:name="_Toc388464308"/>
    <w:bookmarkStart w:id="144" w:name="_Toc460240107"/>
    <w:bookmarkStart w:id="145" w:name="Dynamics365"/>
    <w:bookmarkStart w:id="146" w:name="_Toc459970718"/>
    <w:bookmarkEnd w:id="14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47" w:name="_Toc494738678"/>
      <w:bookmarkStart w:id="148" w:name="_Toc492329139"/>
      <w:bookmarkStart w:id="149" w:name="_Toc515543880"/>
      <w:bookmarkEnd w:id="144"/>
      <w:bookmarkEnd w:id="145"/>
      <w:bookmarkEnd w:id="146"/>
      <w:r w:rsidRPr="005B7F3D">
        <w:t xml:space="preserve">Microsoft Dynamics 365 </w:t>
      </w:r>
      <w:r w:rsidRPr="005B7F3D">
        <w:t>服务</w:t>
      </w:r>
      <w:bookmarkEnd w:id="147"/>
      <w:bookmarkEnd w:id="148"/>
      <w:bookmarkEnd w:id="149"/>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7"/>
          <w:footerReference w:type="first" r:id="rId38"/>
          <w:pgSz w:w="12240" w:h="15840"/>
          <w:pgMar w:top="1440" w:right="720" w:bottom="1440" w:left="720" w:header="720" w:footer="720" w:gutter="0"/>
          <w:cols w:space="720"/>
          <w:titlePg/>
          <w:docGrid w:linePitch="360"/>
        </w:sectPr>
      </w:pP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Case Management,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Customer Service,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for Field Services, Enterprise Edition</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Essentials</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Premium</w:t>
      </w:r>
    </w:p>
    <w:p w:rsidR="00F6398B" w:rsidRPr="00F6398B" w:rsidRDefault="00F6398B" w:rsidP="00F6398B">
      <w:pPr>
        <w:pStyle w:val="ProductList-Body"/>
        <w:keepNext/>
        <w:keepLines/>
        <w:rPr>
          <w:rFonts w:ascii="Calibri Light" w:hAnsi="Calibri Light" w:cs="Calibri Light"/>
          <w:sz w:val="16"/>
          <w:szCs w:val="16"/>
        </w:rPr>
      </w:pPr>
      <w:r w:rsidRPr="00F6398B">
        <w:rPr>
          <w:rFonts w:ascii="Calibri Light" w:hAnsi="Calibri Light" w:cs="Calibri Light"/>
          <w:sz w:val="16"/>
          <w:szCs w:val="16"/>
        </w:rPr>
        <w:t>Microsoft Dynamics 365 Business Central Team Member</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Marketing</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Operations Activity,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Operations Device,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Project Service Automation,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Retail,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Sales,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Sales Professional</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Attract,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Talent: Onboard, Enterprise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Team Members, Business Edition</w:t>
      </w:r>
    </w:p>
    <w:p w:rsidR="00F6398B" w:rsidRPr="00F6398B" w:rsidRDefault="00F6398B" w:rsidP="00F6398B">
      <w:pPr>
        <w:pStyle w:val="ProductList-Body"/>
        <w:rPr>
          <w:rFonts w:ascii="Calibri Light" w:hAnsi="Calibri Light" w:cs="Calibri Light"/>
          <w:sz w:val="16"/>
          <w:szCs w:val="16"/>
        </w:rPr>
      </w:pPr>
      <w:r w:rsidRPr="00F6398B">
        <w:rPr>
          <w:rFonts w:ascii="Calibri Light" w:hAnsi="Calibri Light" w:cs="Calibri Light"/>
          <w:sz w:val="16"/>
          <w:szCs w:val="16"/>
        </w:rPr>
        <w:t>Microsoft Dynamics 365 for Team Members, Enterprise Edition</w:t>
      </w:r>
    </w:p>
    <w:p w:rsidR="00B03805" w:rsidRPr="00F6398B" w:rsidRDefault="00F6398B" w:rsidP="00F6398B">
      <w:pPr>
        <w:pStyle w:val="ProductList-Body"/>
        <w:rPr>
          <w:rFonts w:ascii="Calibri Light" w:eastAsia="SimSun" w:hAnsi="Calibri Light" w:cs="Calibri Light"/>
        </w:rPr>
      </w:pPr>
      <w:r w:rsidRPr="00F6398B">
        <w:rPr>
          <w:rFonts w:ascii="Calibri Light" w:hAnsi="Calibri Light" w:cs="Calibri Light"/>
          <w:sz w:val="16"/>
          <w:szCs w:val="16"/>
        </w:rPr>
        <w:t>Microsoft Relationship Sales</w:t>
      </w:r>
      <w:r w:rsidRPr="00F6398B">
        <w:rPr>
          <w:rFonts w:ascii="Calibri Light" w:eastAsia="SimSun" w:hAnsi="Calibri Light" w:cs="Calibri Light"/>
          <w:sz w:val="16"/>
          <w:szCs w:val="16"/>
        </w:rPr>
        <w:t xml:space="preserve"> </w:t>
      </w:r>
      <w:r w:rsidRPr="00F6398B">
        <w:rPr>
          <w:rFonts w:ascii="Calibri Light" w:eastAsia="SimSun" w:hAnsi="Calibri Light" w:cs="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F6398B" w:rsidRDefault="00F6398B" w:rsidP="00B03805">
      <w:pPr>
        <w:pStyle w:val="ProductList-Body"/>
        <w:tabs>
          <w:tab w:val="clear" w:pos="158"/>
          <w:tab w:val="left" w:pos="360"/>
        </w:tabs>
        <w:rPr>
          <w:rFonts w:eastAsia="SimSun" w:cstheme="minorHAnsi"/>
        </w:rPr>
      </w:pPr>
    </w:p>
    <w:p w:rsidR="00F6398B" w:rsidRPr="0072329D" w:rsidRDefault="00F6398B" w:rsidP="00F6398B">
      <w:pPr>
        <w:pStyle w:val="ProductList-ClauseHeading"/>
        <w:rPr>
          <w:rFonts w:eastAsia="SimSun"/>
        </w:rPr>
      </w:pPr>
      <w:r w:rsidRPr="0072329D">
        <w:rPr>
          <w:rFonts w:eastAsia="SimSun"/>
        </w:rPr>
        <w:t>管理门户</w:t>
      </w:r>
    </w:p>
    <w:p w:rsidR="00F6398B" w:rsidRPr="0072329D" w:rsidRDefault="00F6398B" w:rsidP="00F6398B">
      <w:pPr>
        <w:pStyle w:val="ProductList-Body"/>
        <w:rPr>
          <w:rFonts w:eastAsia="SimSun"/>
        </w:rPr>
      </w:pPr>
      <w:r w:rsidRPr="0072329D">
        <w:rPr>
          <w:rFonts w:eastAsia="SimSun"/>
        </w:rPr>
        <w:t>使用</w:t>
      </w:r>
      <w:r w:rsidRPr="0072329D">
        <w:rPr>
          <w:rFonts w:eastAsia="SimSun"/>
        </w:rPr>
        <w:t xml:space="preserve"> Microsoft Dynamics 365 for Finance and Operations</w:t>
      </w:r>
      <w:r w:rsidRPr="0072329D">
        <w:rPr>
          <w:rFonts w:eastAsia="SimSun"/>
        </w:rPr>
        <w:t>、</w:t>
      </w:r>
      <w:r w:rsidRPr="0072329D">
        <w:rPr>
          <w:rFonts w:eastAsia="SimSun"/>
        </w:rPr>
        <w:t xml:space="preserve">Microsoft Dynamics 365 for Retail </w:t>
      </w:r>
      <w:r w:rsidRPr="0072329D">
        <w:rPr>
          <w:rFonts w:eastAsia="SimSun"/>
        </w:rPr>
        <w:t>和</w:t>
      </w:r>
      <w:r w:rsidRPr="0072329D">
        <w:rPr>
          <w:rFonts w:eastAsia="SimSun"/>
        </w:rPr>
        <w:t xml:space="preserve"> Microsoft Dynamics 365 for Talent</w:t>
      </w:r>
      <w:r w:rsidRPr="0072329D">
        <w:rPr>
          <w:rFonts w:eastAsia="SimSun"/>
        </w:rPr>
        <w:t>，客户能够通过受单独条款约束的</w:t>
      </w:r>
      <w:r w:rsidRPr="0072329D">
        <w:rPr>
          <w:rFonts w:eastAsia="SimSun"/>
        </w:rPr>
        <w:t xml:space="preserve"> Microsoft Dynamics </w:t>
      </w:r>
      <w:r w:rsidRPr="0072329D">
        <w:rPr>
          <w:rFonts w:eastAsia="SimSun"/>
        </w:rPr>
        <w:t>生命周期服务（或其后续服务）部署和管理在线服务。</w:t>
      </w:r>
    </w:p>
    <w:p w:rsidR="00F6398B" w:rsidRPr="0072329D" w:rsidRDefault="00F6398B" w:rsidP="00F6398B">
      <w:pPr>
        <w:pStyle w:val="ProductList-Body"/>
        <w:rPr>
          <w:rFonts w:eastAsia="SimSun"/>
        </w:rPr>
      </w:pPr>
    </w:p>
    <w:p w:rsidR="00F6398B" w:rsidRPr="0072329D" w:rsidRDefault="00F6398B" w:rsidP="00F6398B">
      <w:pPr>
        <w:pStyle w:val="ProductList-ClauseHeading"/>
        <w:rPr>
          <w:rFonts w:eastAsia="SimSun"/>
        </w:rPr>
      </w:pPr>
      <w:r w:rsidRPr="0072329D">
        <w:rPr>
          <w:rFonts w:eastAsia="SimSun"/>
        </w:rPr>
        <w:t xml:space="preserve">Microsoft Dynamics 365 </w:t>
      </w:r>
      <w:r w:rsidRPr="0072329D">
        <w:rPr>
          <w:rFonts w:eastAsia="SimSun"/>
        </w:rPr>
        <w:t>服务的混合部署</w:t>
      </w:r>
    </w:p>
    <w:p w:rsidR="00F6398B" w:rsidRPr="0072329D" w:rsidRDefault="00F6398B" w:rsidP="00F6398B">
      <w:pPr>
        <w:pStyle w:val="ProductList-Body"/>
        <w:rPr>
          <w:rFonts w:eastAsia="SimSun"/>
        </w:rPr>
      </w:pPr>
      <w:r w:rsidRPr="0072329D">
        <w:rPr>
          <w:rFonts w:eastAsia="SimSun"/>
        </w:rPr>
        <w:t>在以下情况下，希望混合</w:t>
      </w:r>
      <w:r w:rsidRPr="0072329D">
        <w:rPr>
          <w:rFonts w:eastAsia="SimSun"/>
        </w:rPr>
        <w:t xml:space="preserve"> (i) Microsoft Dynamics 365 for Sales Professional </w:t>
      </w:r>
      <w:r w:rsidRPr="0072329D">
        <w:rPr>
          <w:rFonts w:eastAsia="SimSun"/>
        </w:rPr>
        <w:t>和</w:t>
      </w:r>
      <w:r w:rsidRPr="0072329D">
        <w:rPr>
          <w:rFonts w:eastAsia="SimSun"/>
        </w:rPr>
        <w:t xml:space="preserve"> Microsoft Dynamics 365 for Sales Enterprise </w:t>
      </w:r>
      <w:r w:rsidRPr="0072329D">
        <w:rPr>
          <w:rFonts w:eastAsia="SimSun"/>
        </w:rPr>
        <w:t>或</w:t>
      </w:r>
      <w:r w:rsidRPr="0072329D">
        <w:rPr>
          <w:rFonts w:eastAsia="SimSun"/>
        </w:rPr>
        <w:t xml:space="preserve"> (ii) Microsoft Dynamics 365 Business Central </w:t>
      </w:r>
      <w:r w:rsidRPr="0072329D">
        <w:rPr>
          <w:rFonts w:eastAsia="SimSun"/>
        </w:rPr>
        <w:t>和</w:t>
      </w:r>
      <w:r w:rsidRPr="0072329D">
        <w:rPr>
          <w:rFonts w:eastAsia="SimSun"/>
        </w:rPr>
        <w:t xml:space="preserve"> Microsoft Dynamics 365 for Unified Operations </w:t>
      </w:r>
      <w:r w:rsidRPr="0072329D">
        <w:rPr>
          <w:rFonts w:eastAsia="SimSun"/>
        </w:rPr>
        <w:t>的客户可以进行混合部署：</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每个在线服务均被部署在一个单独的实例下，</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访问该实例的所有用户都获得了单一的在线服务选项的许可，并且</w:t>
      </w:r>
    </w:p>
    <w:p w:rsidR="00F6398B" w:rsidRPr="0072329D" w:rsidRDefault="00F6398B" w:rsidP="00F6398B">
      <w:pPr>
        <w:pStyle w:val="ProductList-Body"/>
        <w:numPr>
          <w:ilvl w:val="0"/>
          <w:numId w:val="45"/>
        </w:numPr>
        <w:tabs>
          <w:tab w:val="clear" w:pos="158"/>
          <w:tab w:val="left" w:pos="360"/>
          <w:tab w:val="left" w:pos="720"/>
          <w:tab w:val="left" w:pos="1080"/>
        </w:tabs>
        <w:rPr>
          <w:rFonts w:eastAsia="SimSun"/>
        </w:rPr>
      </w:pPr>
      <w:r w:rsidRPr="0072329D">
        <w:rPr>
          <w:rFonts w:eastAsia="SimSun"/>
        </w:rPr>
        <w:t>没有用户可以直接或间接访问使用其他在线服务部署的实例</w:t>
      </w:r>
    </w:p>
    <w:p w:rsidR="00F6398B" w:rsidRPr="0072329D" w:rsidRDefault="00F6398B" w:rsidP="00F6398B">
      <w:pPr>
        <w:pStyle w:val="ProductList-Body"/>
        <w:rPr>
          <w:rFonts w:eastAsia="SimSun"/>
        </w:rPr>
      </w:pPr>
    </w:p>
    <w:p w:rsidR="00F6398B" w:rsidRPr="0072329D" w:rsidRDefault="00F6398B" w:rsidP="00F6398B">
      <w:pPr>
        <w:pStyle w:val="ProductList-ClauseHeading"/>
        <w:tabs>
          <w:tab w:val="clear" w:pos="360"/>
          <w:tab w:val="left" w:pos="0"/>
        </w:tabs>
        <w:ind w:left="360" w:hanging="360"/>
        <w:rPr>
          <w:rFonts w:eastAsia="SimSun"/>
        </w:rPr>
      </w:pPr>
      <w:r w:rsidRPr="0072329D">
        <w:rPr>
          <w:rFonts w:eastAsia="SimSun"/>
        </w:rPr>
        <w:t>Microsoft Dynamics 365 for Marketing</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服务水平协议</w:t>
      </w: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rPr>
        <w:t xml:space="preserve">Microsoft Dynamics 365 for Marketing </w:t>
      </w:r>
      <w:r w:rsidRPr="0072329D">
        <w:rPr>
          <w:rFonts w:eastAsia="SimSun"/>
        </w:rPr>
        <w:t>没有</w:t>
      </w:r>
      <w:r w:rsidRPr="0072329D">
        <w:rPr>
          <w:rFonts w:eastAsia="SimSun"/>
        </w:rPr>
        <w:t xml:space="preserve"> SLA</w:t>
      </w:r>
      <w:r w:rsidRPr="0072329D">
        <w:rPr>
          <w:rFonts w:eastAsia="SimSun"/>
        </w:rPr>
        <w:t>。</w:t>
      </w:r>
    </w:p>
    <w:p w:rsidR="00F6398B" w:rsidRPr="0072329D" w:rsidRDefault="00F6398B" w:rsidP="00F6398B">
      <w:pPr>
        <w:pStyle w:val="ProductList-Body"/>
        <w:tabs>
          <w:tab w:val="clear" w:pos="158"/>
          <w:tab w:val="left" w:pos="90"/>
          <w:tab w:val="left" w:pos="270"/>
        </w:tabs>
        <w:ind w:left="518" w:hanging="360"/>
        <w:rPr>
          <w:rFonts w:eastAsia="SimSun"/>
        </w:rPr>
      </w:pPr>
    </w:p>
    <w:p w:rsidR="00F6398B" w:rsidRPr="0072329D" w:rsidRDefault="00F6398B" w:rsidP="00F6398B">
      <w:pPr>
        <w:pStyle w:val="ProductList-Body"/>
        <w:tabs>
          <w:tab w:val="clear" w:pos="158"/>
          <w:tab w:val="left" w:pos="90"/>
          <w:tab w:val="left" w:pos="270"/>
        </w:tabs>
        <w:ind w:left="518" w:hanging="360"/>
        <w:rPr>
          <w:rFonts w:eastAsia="SimSun"/>
        </w:rPr>
      </w:pPr>
      <w:r w:rsidRPr="0072329D">
        <w:rPr>
          <w:rFonts w:eastAsia="SimSun"/>
          <w:b/>
          <w:bCs/>
          <w:color w:val="0072C6"/>
        </w:rPr>
        <w:t>宣传法律、法规和行业标准</w:t>
      </w:r>
    </w:p>
    <w:p w:rsidR="00F6398B" w:rsidRPr="0072329D" w:rsidRDefault="00F6398B" w:rsidP="00F6398B">
      <w:pPr>
        <w:pStyle w:val="ProductList-Body"/>
        <w:tabs>
          <w:tab w:val="clear" w:pos="158"/>
          <w:tab w:val="left" w:pos="90"/>
          <w:tab w:val="left" w:pos="270"/>
        </w:tabs>
        <w:ind w:left="180"/>
        <w:rPr>
          <w:rFonts w:eastAsia="SimSun"/>
        </w:rPr>
      </w:pPr>
      <w:r w:rsidRPr="0072329D">
        <w:rPr>
          <w:rFonts w:eastAsia="SimSun"/>
        </w:rPr>
        <w:t>对于客户对任何约束客户的宣传信息传播活动的适用法律、法规或行业标准的遵守情况，</w:t>
      </w:r>
      <w:r w:rsidRPr="0072329D">
        <w:rPr>
          <w:rFonts w:eastAsia="SimSun"/>
        </w:rPr>
        <w:t xml:space="preserve">Microsoft </w:t>
      </w:r>
      <w:r w:rsidRPr="0072329D">
        <w:rPr>
          <w:rFonts w:eastAsia="SimSun"/>
        </w:rPr>
        <w:t>不承担任何责任。</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F6398B" w:rsidRPr="0072329D" w:rsidRDefault="00F6398B" w:rsidP="00F6398B">
      <w:pPr>
        <w:pStyle w:val="ProductList-ClauseHeading"/>
        <w:rPr>
          <w:rFonts w:eastAsia="SimSun"/>
        </w:rPr>
      </w:pPr>
      <w:r w:rsidRPr="0072329D">
        <w:rPr>
          <w:rFonts w:eastAsia="SimSun"/>
        </w:rPr>
        <w:t xml:space="preserve">Dynamics 365 </w:t>
      </w:r>
      <w:r w:rsidRPr="0072329D">
        <w:rPr>
          <w:rFonts w:eastAsia="SimSun"/>
        </w:rPr>
        <w:t>用户</w:t>
      </w:r>
      <w:r w:rsidRPr="0072329D">
        <w:rPr>
          <w:rFonts w:eastAsia="SimSun"/>
        </w:rPr>
        <w:t xml:space="preserve"> SL</w:t>
      </w:r>
      <w:r w:rsidRPr="0072329D">
        <w:rPr>
          <w:rFonts w:eastAsia="SimSun"/>
        </w:rPr>
        <w:t>（</w:t>
      </w:r>
      <w:r w:rsidRPr="00C6307D">
        <w:rPr>
          <w:rFonts w:ascii="SimSun" w:eastAsia="SimSun" w:hAnsi="SimSun"/>
        </w:rPr>
        <w:t>“</w:t>
      </w:r>
      <w:r w:rsidRPr="0072329D">
        <w:rPr>
          <w:rFonts w:eastAsia="SimSun"/>
        </w:rPr>
        <w:t>来自</w:t>
      </w:r>
      <w:r w:rsidRPr="0072329D">
        <w:rPr>
          <w:rFonts w:eastAsia="SimSun"/>
        </w:rPr>
        <w:t xml:space="preserve"> SA</w:t>
      </w:r>
      <w:r w:rsidRPr="00C6307D">
        <w:rPr>
          <w:rFonts w:ascii="SimSun" w:eastAsia="SimSun" w:hAnsi="SimSun"/>
        </w:rPr>
        <w:t>”</w:t>
      </w:r>
      <w:r w:rsidRPr="0072329D">
        <w:rPr>
          <w:rFonts w:eastAsia="SimSun"/>
        </w:rPr>
        <w:t>用户</w:t>
      </w:r>
      <w:r w:rsidRPr="0072329D">
        <w:rPr>
          <w:rFonts w:eastAsia="SimSun"/>
        </w:rPr>
        <w:t xml:space="preserve"> SL </w:t>
      </w:r>
      <w:r w:rsidRPr="0072329D">
        <w:rPr>
          <w:rFonts w:eastAsia="SimSun"/>
        </w:rPr>
        <w:t>和附加用户</w:t>
      </w:r>
      <w:r w:rsidRPr="0072329D">
        <w:rPr>
          <w:rFonts w:eastAsia="SimSun"/>
        </w:rPr>
        <w:t xml:space="preserve"> SL</w:t>
      </w:r>
      <w:r w:rsidRPr="0072329D">
        <w:rPr>
          <w:rFonts w:eastAsia="SimSun"/>
        </w:rPr>
        <w:t>）的服务器使用权利</w:t>
      </w:r>
    </w:p>
    <w:p w:rsidR="00F6398B" w:rsidRPr="0072329D" w:rsidRDefault="00F6398B" w:rsidP="00F6398B">
      <w:pPr>
        <w:pStyle w:val="ProductList-Body"/>
        <w:rPr>
          <w:rFonts w:eastAsia="SimSun"/>
        </w:rPr>
      </w:pPr>
      <w:r w:rsidRPr="0072329D">
        <w:rPr>
          <w:rFonts w:eastAsia="SimSun"/>
        </w:rPr>
        <w:t>下面的服务器使用权利条款不适用于具备</w:t>
      </w:r>
      <w:r w:rsidRPr="0072329D">
        <w:rPr>
          <w:rFonts w:eastAsia="SimSun"/>
        </w:rPr>
        <w:t xml:space="preserve"> Microsoft Dynamics 365 for Sales Professional</w:t>
      </w:r>
      <w:r w:rsidRPr="0072329D">
        <w:rPr>
          <w:rFonts w:eastAsia="SimSun"/>
        </w:rPr>
        <w:t>、</w:t>
      </w:r>
      <w:r w:rsidRPr="0072329D">
        <w:rPr>
          <w:rFonts w:eastAsia="SimSun"/>
        </w:rPr>
        <w:t>Microsoft Dynamics 365 for Marketing</w:t>
      </w:r>
      <w:r w:rsidRPr="0072329D">
        <w:rPr>
          <w:rFonts w:eastAsia="SimSun"/>
        </w:rPr>
        <w:t>、</w:t>
      </w:r>
      <w:r w:rsidRPr="0072329D">
        <w:rPr>
          <w:rFonts w:eastAsia="SimSun"/>
        </w:rPr>
        <w:t>Microsoft Dynamics 365 Business Central</w:t>
      </w:r>
      <w:r w:rsidRPr="0072329D">
        <w:rPr>
          <w:rFonts w:eastAsia="SimSun"/>
        </w:rPr>
        <w:t>、</w:t>
      </w:r>
      <w:r w:rsidRPr="0072329D">
        <w:rPr>
          <w:rFonts w:eastAsia="SimSun"/>
        </w:rPr>
        <w:t>Microsoft Dynamics 365 for Talent:</w:t>
      </w:r>
      <w:r>
        <w:rPr>
          <w:rFonts w:eastAsia="SimSun"/>
        </w:rPr>
        <w:t xml:space="preserve"> </w:t>
      </w:r>
      <w:r w:rsidRPr="0072329D">
        <w:rPr>
          <w:rFonts w:eastAsia="SimSun"/>
        </w:rPr>
        <w:t>Attract</w:t>
      </w:r>
      <w:r w:rsidRPr="0072329D">
        <w:rPr>
          <w:rFonts w:eastAsia="SimSun"/>
        </w:rPr>
        <w:t>、</w:t>
      </w:r>
      <w:r w:rsidRPr="0072329D">
        <w:rPr>
          <w:rFonts w:eastAsia="SimSun"/>
        </w:rPr>
        <w:t>Microsoft Dynamics 365 for Talent:</w:t>
      </w:r>
      <w:r>
        <w:rPr>
          <w:rFonts w:eastAsia="SimSun"/>
        </w:rPr>
        <w:t xml:space="preserve"> </w:t>
      </w:r>
      <w:r w:rsidRPr="0072329D">
        <w:rPr>
          <w:rFonts w:eastAsia="SimSun"/>
        </w:rPr>
        <w:t xml:space="preserve">Onboard </w:t>
      </w:r>
      <w:r w:rsidRPr="0072329D">
        <w:rPr>
          <w:rFonts w:eastAsia="SimSun"/>
        </w:rPr>
        <w:t>许可的客户，也不适用于通过开放式许可、开放式价值和开放式价值订购获得</w:t>
      </w:r>
      <w:r w:rsidRPr="0072329D">
        <w:rPr>
          <w:rFonts w:eastAsia="SimSun"/>
        </w:rPr>
        <w:t xml:space="preserve"> Dynamics 365 </w:t>
      </w:r>
      <w:r w:rsidRPr="0072329D">
        <w:rPr>
          <w:rFonts w:eastAsia="SimSun"/>
        </w:rPr>
        <w:t>在线服务许可的客户。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9"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40"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1"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50" w:name="_Toc459970722"/>
      <w:bookmarkStart w:id="151" w:name="MicrosoftSocialEngagement"/>
      <w:r w:rsidRPr="00395161">
        <w:rPr>
          <w:rFonts w:eastAsia="SimSun"/>
          <w:b/>
          <w:color w:val="00188F"/>
        </w:rPr>
        <w:t>Microsoft Social Engagement</w:t>
      </w:r>
      <w:bookmarkEnd w:id="150"/>
    </w:p>
    <w:bookmarkEnd w:id="151"/>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B47BD" w:rsidRPr="00084384" w:rsidRDefault="004B47BD" w:rsidP="004B47BD">
      <w:pPr>
        <w:pStyle w:val="ProductList-Body"/>
        <w:tabs>
          <w:tab w:val="clear" w:pos="158"/>
          <w:tab w:val="left" w:pos="360"/>
        </w:tabs>
        <w:ind w:left="180"/>
        <w:rPr>
          <w:rFonts w:eastAsia="SimSun"/>
          <w:b/>
          <w:color w:val="0072C6"/>
        </w:rPr>
      </w:pPr>
      <w:r w:rsidRPr="00084384">
        <w:rPr>
          <w:rFonts w:eastAsia="SimSun"/>
          <w:b/>
          <w:color w:val="0072C6"/>
        </w:rPr>
        <w:t>通过</w:t>
      </w:r>
      <w:r w:rsidRPr="00084384">
        <w:rPr>
          <w:rFonts w:eastAsia="SimSun"/>
          <w:b/>
          <w:color w:val="0072C6"/>
        </w:rPr>
        <w:t xml:space="preserve"> Microsoft Social Engagement </w:t>
      </w:r>
      <w:r w:rsidRPr="00084384">
        <w:rPr>
          <w:rFonts w:eastAsia="SimSun"/>
          <w:b/>
          <w:color w:val="0072C6"/>
        </w:rPr>
        <w:t>获得的社交内容</w:t>
      </w:r>
    </w:p>
    <w:p w:rsidR="004B47BD" w:rsidRPr="00084384" w:rsidRDefault="004B47BD" w:rsidP="004B47BD">
      <w:pPr>
        <w:pStyle w:val="ProductList-Body"/>
        <w:tabs>
          <w:tab w:val="clear" w:pos="158"/>
          <w:tab w:val="left" w:pos="360"/>
        </w:tabs>
        <w:ind w:left="180"/>
        <w:rPr>
          <w:rFonts w:eastAsia="SimSun"/>
        </w:rPr>
      </w:pPr>
      <w:r w:rsidRPr="00084384">
        <w:rPr>
          <w:rFonts w:eastAsia="SimSun"/>
        </w:rPr>
        <w:t>社交内容是由社交媒体网络（例如</w:t>
      </w:r>
      <w:r w:rsidRPr="00084384">
        <w:rPr>
          <w:rFonts w:eastAsia="SimSun"/>
        </w:rPr>
        <w:t xml:space="preserve"> Twitter</w:t>
      </w:r>
      <w:r w:rsidRPr="00084384">
        <w:rPr>
          <w:rFonts w:eastAsia="SimSun"/>
        </w:rPr>
        <w:t>、</w:t>
      </w:r>
      <w:r w:rsidRPr="00084384">
        <w:rPr>
          <w:rFonts w:eastAsia="SimSun"/>
        </w:rPr>
        <w:t xml:space="preserve">Facebook </w:t>
      </w:r>
      <w:r w:rsidRPr="00084384">
        <w:rPr>
          <w:rFonts w:eastAsia="SimSun"/>
        </w:rPr>
        <w:t>和</w:t>
      </w:r>
      <w:r w:rsidRPr="00084384">
        <w:rPr>
          <w:rFonts w:eastAsia="SimSun"/>
        </w:rPr>
        <w:t xml:space="preserve"> YouTube</w:t>
      </w:r>
      <w:r w:rsidRPr="00084384">
        <w:rPr>
          <w:rFonts w:eastAsia="SimSun"/>
        </w:rPr>
        <w:t>）、数据索引或数据聚合服务提供的内容，是对客户在</w:t>
      </w:r>
      <w:r w:rsidRPr="00084384">
        <w:rPr>
          <w:rFonts w:eastAsia="SimSun"/>
        </w:rPr>
        <w:t xml:space="preserve"> Microsoft Social Engagement </w:t>
      </w:r>
      <w:r w:rsidRPr="00084384">
        <w:rPr>
          <w:rFonts w:eastAsia="SimSun"/>
        </w:rPr>
        <w:t>中执行的搜索查询操作所作出的响应。社交内容不是客户数据。为检索相关社交内容，对于以客户的名义执行的搜索查询操作，在对其进行配置或启动时所使用的客户数据可能会与第三方共享。客户仅能将社交内容用于内部业务用途。客户不得将社交内容用于监视目的。公共部门客户对社交内容的访问可能受限。微软保留以下权利：</w:t>
      </w:r>
    </w:p>
    <w:p w:rsidR="004B47BD" w:rsidRPr="00084384" w:rsidRDefault="004B47BD" w:rsidP="004B47BD">
      <w:pPr>
        <w:pStyle w:val="ProductList-Body"/>
        <w:numPr>
          <w:ilvl w:val="0"/>
          <w:numId w:val="23"/>
        </w:numPr>
        <w:tabs>
          <w:tab w:val="clear" w:pos="158"/>
          <w:tab w:val="left" w:pos="180"/>
        </w:tabs>
        <w:ind w:left="810" w:hanging="270"/>
        <w:rPr>
          <w:rFonts w:eastAsia="SimSun"/>
        </w:rPr>
      </w:pPr>
      <w:r w:rsidRPr="00084384">
        <w:rPr>
          <w:rFonts w:eastAsia="SimSun"/>
        </w:rPr>
        <w:t>在混有其他许可接受方来源内容的数据库中存储社交内容；</w:t>
      </w:r>
    </w:p>
    <w:p w:rsidR="004B47BD" w:rsidRPr="00084384" w:rsidRDefault="004B47BD" w:rsidP="004B47BD">
      <w:pPr>
        <w:pStyle w:val="ProductList-Body"/>
        <w:numPr>
          <w:ilvl w:val="0"/>
          <w:numId w:val="23"/>
        </w:numPr>
        <w:tabs>
          <w:tab w:val="clear" w:pos="158"/>
          <w:tab w:val="left" w:pos="180"/>
        </w:tabs>
        <w:spacing w:before="40"/>
        <w:ind w:left="810" w:hanging="274"/>
        <w:rPr>
          <w:rFonts w:eastAsia="SimSun"/>
        </w:rPr>
      </w:pPr>
      <w:r w:rsidRPr="00084384">
        <w:rPr>
          <w:rFonts w:eastAsia="SimSun"/>
        </w:rPr>
        <w:t>出于任何目的访问、编辑或删除社交内容；</w:t>
      </w:r>
    </w:p>
    <w:p w:rsidR="004B47BD" w:rsidRPr="00084384" w:rsidRDefault="004B47BD" w:rsidP="004B47BD">
      <w:pPr>
        <w:pStyle w:val="ProductList-Body"/>
        <w:numPr>
          <w:ilvl w:val="0"/>
          <w:numId w:val="23"/>
        </w:numPr>
        <w:spacing w:before="40"/>
        <w:ind w:left="810" w:hanging="274"/>
        <w:rPr>
          <w:rFonts w:eastAsia="SimSun"/>
        </w:rPr>
      </w:pPr>
      <w:r w:rsidRPr="00084384">
        <w:rPr>
          <w:rFonts w:eastAsia="SimSun"/>
        </w:rPr>
        <w:t>告知客户编辑或删除社交内容；限制客户导出或转移社交内容的能力；以及在在线服务终止或期满后，删除相关社交内容或限制客户继续访问此类内容。</w:t>
      </w:r>
    </w:p>
    <w:p w:rsidR="004C1B78" w:rsidRPr="00395161" w:rsidRDefault="00D80106"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52" w:name="_Toc515543881"/>
      <w:bookmarkStart w:id="153"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52"/>
    </w:p>
    <w:bookmarkEnd w:id="153"/>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D80106"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4"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4"/>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4B47BD" w:rsidRPr="00084384" w:rsidRDefault="004B47BD" w:rsidP="004B47BD">
      <w:pPr>
        <w:pStyle w:val="ProductList-Body"/>
        <w:rPr>
          <w:rFonts w:eastAsia="SimSun"/>
          <w:b/>
          <w:color w:val="00188F"/>
        </w:rPr>
      </w:pPr>
      <w:bookmarkStart w:id="155" w:name="MicrosoftTeams"/>
      <w:r w:rsidRPr="00084384">
        <w:rPr>
          <w:rFonts w:eastAsia="SimSun"/>
          <w:b/>
          <w:color w:val="00188F"/>
        </w:rPr>
        <w:t xml:space="preserve">Microsoft </w:t>
      </w:r>
      <w:r w:rsidRPr="00084384">
        <w:rPr>
          <w:rFonts w:eastAsia="SimSun"/>
          <w:b/>
          <w:color w:val="00188F"/>
        </w:rPr>
        <w:t>团队</w:t>
      </w:r>
      <w:bookmarkEnd w:id="155"/>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D80106"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56" w:name="ExchangeOnline"/>
      <w:bookmarkStart w:id="157" w:name="_Toc453946621"/>
      <w:bookmarkStart w:id="158" w:name="_Toc451949059"/>
      <w:bookmarkStart w:id="159" w:name="_Toc515543882"/>
      <w:r w:rsidRPr="00C326F2">
        <w:t>Exchange Online</w:t>
      </w:r>
      <w:bookmarkEnd w:id="156"/>
      <w:bookmarkEnd w:id="157"/>
      <w:bookmarkEnd w:id="158"/>
      <w:bookmarkEnd w:id="159"/>
    </w:p>
    <w:p w:rsidR="00C326F2" w:rsidRPr="00C326F2" w:rsidRDefault="00C326F2" w:rsidP="00C326F2">
      <w:pPr>
        <w:pStyle w:val="ProductList-Offering2Heading"/>
        <w:sectPr w:rsidR="00C326F2" w:rsidRPr="00C326F2" w:rsidSect="00C326F2">
          <w:footerReference w:type="default" r:id="rId42"/>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1302BC" w:rsidRPr="000278BE" w:rsidRDefault="001302BC" w:rsidP="001302BC">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60" w:name="_Toc423959249"/>
      <w:r w:rsidRPr="00EF268F">
        <w:rPr>
          <w:rFonts w:eastAsia="SimSun" w:hint="eastAsia"/>
          <w:b/>
          <w:color w:val="00188F"/>
          <w:lang w:eastAsia="zh-CN"/>
        </w:rPr>
        <w:t>服务水平协议</w:t>
      </w:r>
      <w:bookmarkEnd w:id="160"/>
    </w:p>
    <w:p w:rsidR="006F7832" w:rsidRPr="00960EE3" w:rsidRDefault="006F7832" w:rsidP="006F7832">
      <w:pPr>
        <w:pStyle w:val="ProductList-Body"/>
        <w:tabs>
          <w:tab w:val="clear" w:pos="158"/>
          <w:tab w:val="left" w:pos="180"/>
        </w:tabs>
        <w:rPr>
          <w:rFonts w:ascii="Calibri" w:eastAsia="SimSun" w:hAnsi="Calibri"/>
        </w:rPr>
      </w:pPr>
      <w:bookmarkStart w:id="161"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C2042" w:rsidP="00F8552C">
      <w:pPr>
        <w:pStyle w:val="ProductList-Offering2Heading"/>
        <w:rPr>
          <w:rFonts w:eastAsiaTheme="majorEastAsia"/>
        </w:rPr>
      </w:pPr>
      <w:bookmarkStart w:id="162" w:name="O365Applications"/>
      <w:r>
        <w:rPr>
          <w:rFonts w:eastAsiaTheme="majorEastAsia"/>
        </w:rPr>
        <w:tab/>
      </w:r>
      <w:bookmarkStart w:id="163" w:name="_Toc515543883"/>
      <w:r w:rsidR="00877D86" w:rsidRPr="00E35E38">
        <w:rPr>
          <w:rFonts w:eastAsiaTheme="majorEastAsia"/>
        </w:rPr>
        <w:t xml:space="preserve">Office 365 </w:t>
      </w:r>
      <w:r w:rsidR="00877D86" w:rsidRPr="00E35E38">
        <w:rPr>
          <w:rFonts w:eastAsiaTheme="majorEastAsia" w:cs="Microsoft JhengHei"/>
        </w:rPr>
        <w:t>应用程序</w:t>
      </w:r>
      <w:bookmarkEnd w:id="163"/>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4"/>
          <w:type w:val="continuous"/>
          <w:pgSz w:w="12240" w:h="15840"/>
          <w:pgMar w:top="1440" w:right="720" w:bottom="1440" w:left="720" w:header="720" w:footer="720" w:gutter="0"/>
          <w:cols w:space="720"/>
        </w:sectPr>
      </w:pPr>
    </w:p>
    <w:bookmarkEnd w:id="161"/>
    <w:bookmarkEnd w:id="162"/>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t>安装和使用权利</w:t>
      </w:r>
    </w:p>
    <w:p w:rsidR="00BE3898" w:rsidRPr="0072329D" w:rsidRDefault="00BE3898" w:rsidP="00BE3898">
      <w:pPr>
        <w:pStyle w:val="ProductList-Body"/>
        <w:tabs>
          <w:tab w:val="clear" w:pos="158"/>
          <w:tab w:val="left" w:pos="180"/>
        </w:tabs>
        <w:rPr>
          <w:rFonts w:eastAsia="SimSun"/>
        </w:rPr>
      </w:pPr>
      <w:r w:rsidRPr="0072329D">
        <w:rPr>
          <w:rFonts w:eastAsia="SimSun"/>
        </w:rPr>
        <w:t>客户为其分配了用户</w:t>
      </w:r>
      <w:r w:rsidRPr="0072329D">
        <w:rPr>
          <w:rFonts w:eastAsia="SimSun"/>
        </w:rPr>
        <w:t xml:space="preserve"> SL </w:t>
      </w:r>
      <w:r w:rsidRPr="0072329D">
        <w:rPr>
          <w:rFonts w:eastAsia="SimSun"/>
        </w:rPr>
        <w:t>的每位用户必须拥有工作或学校帐户，才能使用订购提供的软件。这些用户：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5"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BE3898" w:rsidRPr="0072329D" w:rsidRDefault="00BE3898" w:rsidP="00BE3898">
      <w:pPr>
        <w:pStyle w:val="ProductList-Body"/>
        <w:numPr>
          <w:ilvl w:val="0"/>
          <w:numId w:val="37"/>
        </w:numPr>
        <w:spacing w:before="40"/>
        <w:ind w:left="450" w:hanging="274"/>
        <w:rPr>
          <w:rFonts w:eastAsia="SimSun"/>
        </w:rPr>
      </w:pPr>
      <w:r w:rsidRPr="0072329D">
        <w:rPr>
          <w:rFonts w:eastAsia="SimSun"/>
        </w:rPr>
        <w:t>可以使用作为</w:t>
      </w:r>
      <w:r w:rsidRPr="0072329D">
        <w:rPr>
          <w:rFonts w:eastAsia="SimSun"/>
        </w:rPr>
        <w:t xml:space="preserve"> ProPlus </w:t>
      </w:r>
      <w:r w:rsidRPr="0072329D">
        <w:rPr>
          <w:rFonts w:eastAsia="SimSun"/>
        </w:rPr>
        <w:t>的一部分提供的可连接互联网的在线服务。此外，如果客户允许，用户还可以选择使用受本</w:t>
      </w:r>
      <w:r w:rsidRPr="0072329D">
        <w:rPr>
          <w:rFonts w:eastAsia="SimSun"/>
        </w:rPr>
        <w:t xml:space="preserve"> OST </w:t>
      </w:r>
      <w:r w:rsidRPr="0072329D">
        <w:rPr>
          <w:rFonts w:eastAsia="SimSun"/>
        </w:rPr>
        <w:t>以外的使用条款约束的互连服务，对于这些服务，</w:t>
      </w:r>
      <w:r w:rsidRPr="0072329D">
        <w:rPr>
          <w:rFonts w:eastAsia="SimSun"/>
        </w:rPr>
        <w:t xml:space="preserve">Microsoft </w:t>
      </w:r>
      <w:r w:rsidRPr="0072329D">
        <w:rPr>
          <w:rFonts w:eastAsia="SimSun"/>
        </w:rPr>
        <w:t>是数据控制方，如产品文档中所述。</w:t>
      </w:r>
    </w:p>
    <w:p w:rsidR="00F8552C" w:rsidRPr="00332EB9" w:rsidRDefault="00F8552C" w:rsidP="00F8552C">
      <w:pPr>
        <w:pStyle w:val="ProductList-Body"/>
        <w:ind w:left="180"/>
        <w:rPr>
          <w:lang w:eastAsia="zh-CN"/>
        </w:rPr>
      </w:pPr>
    </w:p>
    <w:p w:rsidR="004B47BD" w:rsidRPr="00084384" w:rsidRDefault="004B47BD" w:rsidP="004B47BD">
      <w:pPr>
        <w:pStyle w:val="ProductList-Body"/>
        <w:keepNext/>
        <w:spacing w:before="40"/>
        <w:rPr>
          <w:rFonts w:eastAsia="SimSun"/>
          <w:b/>
          <w:color w:val="00188F"/>
        </w:rPr>
      </w:pPr>
      <w:r w:rsidRPr="00084384">
        <w:rPr>
          <w:rFonts w:eastAsia="SimSun"/>
          <w:b/>
          <w:color w:val="00188F"/>
        </w:rPr>
        <w:t>智能手机和平板电脑设备</w:t>
      </w:r>
    </w:p>
    <w:p w:rsidR="004B47BD" w:rsidRPr="00084384" w:rsidRDefault="004B47BD" w:rsidP="004B47BD">
      <w:pPr>
        <w:pStyle w:val="ProductList-Body"/>
        <w:rPr>
          <w:rFonts w:eastAsia="SimSun"/>
        </w:rPr>
      </w:pPr>
      <w:r w:rsidRPr="00084384">
        <w:rPr>
          <w:rFonts w:eastAsia="SimSun"/>
        </w:rPr>
        <w:t>对于客户为其分配了用户</w:t>
      </w:r>
      <w:r w:rsidRPr="00084384">
        <w:rPr>
          <w:rFonts w:eastAsia="SimSun"/>
        </w:rPr>
        <w:t xml:space="preserve"> SL </w:t>
      </w:r>
      <w:r w:rsidRPr="00084384">
        <w:rPr>
          <w:rFonts w:eastAsia="SimSun"/>
        </w:rPr>
        <w:t>的每位用户，最多可以在五部智能手机和五台平板电脑上激活和使用</w:t>
      </w:r>
      <w:r w:rsidRPr="00084384">
        <w:rPr>
          <w:rFonts w:eastAsia="SimSun"/>
        </w:rPr>
        <w:t xml:space="preserve"> Microsoft Office Mobile </w:t>
      </w:r>
      <w:r w:rsidRPr="00084384">
        <w:rPr>
          <w:rFonts w:eastAsia="SimSun"/>
        </w:rPr>
        <w:t>软件。对于</w:t>
      </w:r>
      <w:r w:rsidRPr="00084384">
        <w:rPr>
          <w:rFonts w:eastAsia="SimSun"/>
        </w:rPr>
        <w:t xml:space="preserve"> Office 365 </w:t>
      </w:r>
      <w:r w:rsidRPr="00084384">
        <w:rPr>
          <w:rFonts w:eastAsia="SimSun"/>
        </w:rPr>
        <w:t>或</w:t>
      </w:r>
      <w:r w:rsidRPr="00084384">
        <w:rPr>
          <w:rFonts w:eastAsia="SimSun"/>
        </w:rPr>
        <w:t xml:space="preserve"> Microsoft 365 </w:t>
      </w:r>
      <w:r w:rsidRPr="00084384">
        <w:rPr>
          <w:rFonts w:eastAsia="SimSun"/>
        </w:rPr>
        <w:t>的</w:t>
      </w:r>
      <w:r w:rsidRPr="00084384">
        <w:rPr>
          <w:rFonts w:eastAsia="SimSun"/>
        </w:rPr>
        <w:t xml:space="preserve"> F1</w:t>
      </w:r>
      <w:r w:rsidRPr="00084384">
        <w:rPr>
          <w:rFonts w:eastAsia="SimSun"/>
        </w:rPr>
        <w:t>、</w:t>
      </w:r>
      <w:r w:rsidRPr="00084384">
        <w:rPr>
          <w:rFonts w:eastAsia="SimSun"/>
        </w:rPr>
        <w:t xml:space="preserve">E1 </w:t>
      </w:r>
      <w:r w:rsidRPr="00084384">
        <w:rPr>
          <w:rFonts w:eastAsia="SimSun"/>
        </w:rPr>
        <w:t>及</w:t>
      </w:r>
      <w:r w:rsidRPr="00084384">
        <w:rPr>
          <w:rFonts w:eastAsia="SimSun"/>
        </w:rPr>
        <w:t xml:space="preserve"> Business Essentials </w:t>
      </w:r>
      <w:r w:rsidRPr="00084384">
        <w:rPr>
          <w:rFonts w:eastAsia="SimSun"/>
        </w:rPr>
        <w:t>版本的用户，激活</w:t>
      </w:r>
      <w:r w:rsidRPr="00084384">
        <w:rPr>
          <w:rFonts w:eastAsia="SimSun"/>
        </w:rPr>
        <w:t xml:space="preserve"> Microsoft Office Mobile </w:t>
      </w:r>
      <w:r w:rsidRPr="00084384">
        <w:rPr>
          <w:rFonts w:eastAsia="SimSun"/>
        </w:rPr>
        <w:t>软件的权利仅限于配备了对角线尺寸为</w:t>
      </w:r>
      <w:r w:rsidRPr="00084384">
        <w:rPr>
          <w:rFonts w:eastAsia="SimSun"/>
        </w:rPr>
        <w:t xml:space="preserve"> 10.1</w:t>
      </w:r>
      <w:r>
        <w:rPr>
          <w:rFonts w:eastAsia="SimSun"/>
        </w:rPr>
        <w:t>”</w:t>
      </w:r>
      <w:r w:rsidRPr="00084384">
        <w:rPr>
          <w:rFonts w:eastAsia="SimSun"/>
        </w:rPr>
        <w:t xml:space="preserve"> </w:t>
      </w:r>
      <w:r w:rsidRPr="00084384">
        <w:rPr>
          <w:rFonts w:eastAsia="SimSun"/>
        </w:rPr>
        <w:t>或以下屏幕的设备。</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64" w:name="MicrosoftMyAnalytics"/>
      <w:bookmarkStart w:id="165" w:name="_Toc465426847"/>
      <w:bookmarkStart w:id="166" w:name="_Toc515543884"/>
      <w:r w:rsidRPr="00B32113">
        <w:rPr>
          <w:rFonts w:eastAsia="SimSun"/>
        </w:rPr>
        <w:t>Microsoft MyAnalytics</w:t>
      </w:r>
      <w:bookmarkEnd w:id="164"/>
      <w:bookmarkEnd w:id="165"/>
      <w:bookmarkEnd w:id="166"/>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67" w:name="_Toc515543885"/>
      <w:r w:rsidR="00877D86" w:rsidRPr="00E76589">
        <w:t>Office Online</w:t>
      </w:r>
      <w:bookmarkEnd w:id="167"/>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8" w:name="_Toc515543886"/>
      <w:r w:rsidRPr="00E76589">
        <w:t>OneDrive for Business</w:t>
      </w:r>
      <w:bookmarkEnd w:id="168"/>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69" w:name="_Toc453946627"/>
      <w:bookmarkStart w:id="170" w:name="_Toc451949065"/>
      <w:bookmarkStart w:id="171" w:name="_Toc515543887"/>
      <w:bookmarkStart w:id="172" w:name="ProjectOnline"/>
      <w:r w:rsidRPr="00C326F2">
        <w:t>Project Online</w:t>
      </w:r>
      <w:bookmarkEnd w:id="169"/>
      <w:bookmarkEnd w:id="170"/>
      <w:bookmarkEnd w:id="171"/>
    </w:p>
    <w:bookmarkEnd w:id="172"/>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D80106"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73" w:name="SharePointOnline"/>
      <w:r w:rsidRPr="00E76589">
        <w:tab/>
      </w:r>
      <w:bookmarkStart w:id="174" w:name="_Toc515543888"/>
      <w:r w:rsidRPr="00E76589">
        <w:t>SharePoint Online</w:t>
      </w:r>
      <w:bookmarkEnd w:id="174"/>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73"/>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75"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bookmarkEnd w:id="175"/>
    <w:p w:rsidR="00B1515E" w:rsidRPr="00DB0746" w:rsidRDefault="00B1515E" w:rsidP="00B1515E">
      <w:pPr>
        <w:pStyle w:val="ProductList-Offering2Heading"/>
        <w:outlineLvl w:val="2"/>
      </w:pPr>
      <w:r w:rsidRPr="00DB0746">
        <w:tab/>
      </w:r>
      <w:bookmarkStart w:id="176" w:name="_Toc505767652"/>
      <w:bookmarkStart w:id="177" w:name="_Toc503180492"/>
      <w:bookmarkStart w:id="178" w:name="_Toc515543889"/>
      <w:r w:rsidRPr="00DB0746">
        <w:t>Skype for Business Online</w:t>
      </w:r>
      <w:bookmarkEnd w:id="176"/>
      <w:bookmarkEnd w:id="177"/>
      <w:bookmarkEnd w:id="178"/>
    </w:p>
    <w:p w:rsidR="00B1515E" w:rsidRPr="00DB0746" w:rsidRDefault="00B1515E" w:rsidP="00B1515E">
      <w:pPr>
        <w:pStyle w:val="ProductList-Offering1"/>
        <w:rPr>
          <w:rFonts w:asciiTheme="minorHAnsi" w:eastAsia="SimSun" w:hAnsiTheme="minorHAnsi"/>
        </w:rPr>
        <w:sectPr w:rsidR="00B1515E" w:rsidRPr="00DB0746" w:rsidSect="00B1515E">
          <w:type w:val="continuous"/>
          <w:pgSz w:w="12240" w:h="15840"/>
          <w:pgMar w:top="1440" w:right="720" w:bottom="1440" w:left="720" w:header="720" w:footer="720" w:gutter="0"/>
          <w:cols w:space="720"/>
          <w:titlePg/>
          <w:docGrid w:linePitch="360"/>
        </w:sectPr>
      </w:pPr>
    </w:p>
    <w:p w:rsidR="00B1515E" w:rsidRPr="00B1515E" w:rsidRDefault="00B1515E" w:rsidP="00B1515E">
      <w:pPr>
        <w:pStyle w:val="ProductList-Body"/>
        <w:rPr>
          <w:rFonts w:ascii="Calibri Light" w:eastAsia="SimSun" w:hAnsi="Calibri Light"/>
          <w:sz w:val="16"/>
          <w:szCs w:val="16"/>
        </w:rPr>
      </w:pPr>
      <w:r w:rsidRPr="00B1515E">
        <w:rPr>
          <w:rFonts w:ascii="Calibri Light" w:eastAsia="SimSun" w:hAnsi="Calibri Light"/>
          <w:sz w:val="16"/>
          <w:szCs w:val="16"/>
        </w:rPr>
        <w:t>Skype for Business Online</w:t>
      </w:r>
      <w:r w:rsidRPr="00B1515E">
        <w:rPr>
          <w:rFonts w:ascii="Calibri Light" w:eastAsia="SimSun" w:hAnsi="Calibri Light"/>
          <w:sz w:val="16"/>
          <w:szCs w:val="16"/>
        </w:rPr>
        <w:t>（计划</w:t>
      </w:r>
      <w:r w:rsidRPr="00B1515E">
        <w:rPr>
          <w:rFonts w:ascii="Calibri Light" w:eastAsia="SimSun" w:hAnsi="Calibri Light"/>
          <w:sz w:val="16"/>
          <w:szCs w:val="16"/>
        </w:rPr>
        <w:t xml:space="preserve"> 1 </w:t>
      </w:r>
      <w:r w:rsidRPr="00B1515E">
        <w:rPr>
          <w:rFonts w:ascii="Calibri Light" w:eastAsia="SimSun" w:hAnsi="Calibri Light"/>
          <w:sz w:val="16"/>
          <w:szCs w:val="16"/>
        </w:rPr>
        <w:t>和计划</w:t>
      </w:r>
      <w:r w:rsidRPr="00B1515E">
        <w:rPr>
          <w:rFonts w:ascii="Calibri Light" w:eastAsia="SimSun" w:hAnsi="Calibri Light"/>
          <w:sz w:val="16"/>
          <w:szCs w:val="16"/>
        </w:rPr>
        <w:t xml:space="preserve"> 2</w:t>
      </w:r>
      <w:r w:rsidRPr="00B1515E">
        <w:rPr>
          <w:rFonts w:ascii="Calibri Light" w:eastAsia="SimSun" w:hAnsi="Calibri Light"/>
          <w:sz w:val="16"/>
          <w:szCs w:val="16"/>
        </w:rPr>
        <w:t>）</w:t>
      </w:r>
    </w:p>
    <w:p w:rsidR="00B1515E" w:rsidRPr="00DB0746" w:rsidRDefault="00B1515E" w:rsidP="00B1515E">
      <w:pPr>
        <w:pStyle w:val="ProductList-Body"/>
        <w:rPr>
          <w:rFonts w:eastAsia="SimSun"/>
        </w:rPr>
      </w:pPr>
      <w:r w:rsidRPr="00DB0746">
        <w:rPr>
          <w:rFonts w:eastAsia="SimSun"/>
          <w:sz w:val="16"/>
          <w:szCs w:val="16"/>
        </w:rPr>
        <w:t>音频会议</w:t>
      </w:r>
    </w:p>
    <w:p w:rsidR="00B1515E" w:rsidRPr="00DB0746" w:rsidRDefault="00B1515E" w:rsidP="00B1515E">
      <w:pPr>
        <w:pStyle w:val="ProductList-Body"/>
        <w:rPr>
          <w:rFonts w:eastAsia="SimSun"/>
        </w:rPr>
      </w:pPr>
      <w:r w:rsidRPr="00DB0746">
        <w:rPr>
          <w:rFonts w:eastAsia="SimSun"/>
          <w:sz w:val="16"/>
          <w:szCs w:val="16"/>
        </w:rPr>
        <w:t>通话套餐</w:t>
      </w:r>
    </w:p>
    <w:p w:rsidR="00B1515E" w:rsidRPr="00DB0746" w:rsidRDefault="00B1515E" w:rsidP="00B1515E">
      <w:pPr>
        <w:pStyle w:val="ProductList-Body"/>
        <w:rPr>
          <w:rFonts w:eastAsia="SimSun"/>
        </w:rPr>
      </w:pPr>
      <w:r w:rsidRPr="00DB0746">
        <w:rPr>
          <w:rFonts w:eastAsia="SimSun"/>
          <w:sz w:val="16"/>
          <w:szCs w:val="16"/>
        </w:rPr>
        <w:t>公共区域电话</w:t>
      </w:r>
    </w:p>
    <w:p w:rsidR="00B1515E" w:rsidRPr="00DB0746" w:rsidRDefault="00B1515E" w:rsidP="00B1515E">
      <w:pPr>
        <w:pStyle w:val="ProductList-Body"/>
        <w:rPr>
          <w:rFonts w:eastAsia="SimSun"/>
        </w:rPr>
      </w:pPr>
      <w:r w:rsidRPr="00DB0746">
        <w:rPr>
          <w:rFonts w:eastAsia="SimSun"/>
          <w:sz w:val="16"/>
          <w:szCs w:val="16"/>
        </w:rPr>
        <w:t>通信点数</w:t>
      </w:r>
    </w:p>
    <w:p w:rsidR="00B1515E" w:rsidRPr="00DB0746" w:rsidRDefault="00B1515E" w:rsidP="00B1515E">
      <w:pPr>
        <w:pStyle w:val="ProductList-Body"/>
        <w:rPr>
          <w:rFonts w:eastAsia="SimSun"/>
        </w:rPr>
      </w:pPr>
      <w:r w:rsidRPr="00DB0746">
        <w:rPr>
          <w:rFonts w:eastAsia="SimSun"/>
          <w:sz w:val="16"/>
          <w:szCs w:val="16"/>
        </w:rPr>
        <w:t>电话系统</w:t>
      </w:r>
    </w:p>
    <w:p w:rsidR="00B1515E" w:rsidRPr="00DB0746" w:rsidRDefault="00B1515E" w:rsidP="00B1515E">
      <w:pPr>
        <w:pStyle w:val="ProductList-Offering2"/>
        <w:rPr>
          <w:rFonts w:asciiTheme="minorHAnsi" w:eastAsia="SimSun" w:hAnsiTheme="minorHAnsi"/>
        </w:rPr>
        <w:sectPr w:rsidR="00B1515E" w:rsidRPr="00DB0746" w:rsidSect="00B1515E">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D80106"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79" w:name="适用于"/>
      <w:r w:rsidRPr="00721F98">
        <w:rPr>
          <w:rFonts w:ascii="Calibri" w:eastAsia="SimSun" w:hAnsi="Calibri"/>
          <w:b/>
          <w:color w:val="00188F"/>
        </w:rPr>
        <w:t>适用于</w:t>
      </w:r>
      <w:bookmarkEnd w:id="179"/>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B1515E" w:rsidRDefault="00B1515E" w:rsidP="00877D86">
      <w:pPr>
        <w:pStyle w:val="ProductList-Body"/>
        <w:tabs>
          <w:tab w:val="clear" w:pos="158"/>
          <w:tab w:val="left" w:pos="360"/>
        </w:tabs>
        <w:rPr>
          <w:rFonts w:eastAsia="SimSun"/>
        </w:rPr>
      </w:pPr>
    </w:p>
    <w:p w:rsidR="00B1515E" w:rsidRPr="00DB0746" w:rsidRDefault="00B1515E" w:rsidP="00B1515E">
      <w:pPr>
        <w:pStyle w:val="ProductList-Body"/>
        <w:tabs>
          <w:tab w:val="clear" w:pos="158"/>
          <w:tab w:val="left" w:pos="360"/>
        </w:tabs>
        <w:rPr>
          <w:rFonts w:eastAsia="SimSun"/>
        </w:rPr>
      </w:pPr>
      <w:r w:rsidRPr="00DB0746">
        <w:rPr>
          <w:rFonts w:eastAsia="SimSun"/>
          <w:b/>
          <w:color w:val="00188F"/>
        </w:rPr>
        <w:t>公共区域电话</w:t>
      </w:r>
    </w:p>
    <w:p w:rsidR="00B1515E" w:rsidRPr="00DB0746" w:rsidRDefault="00B1515E" w:rsidP="00B1515E">
      <w:pPr>
        <w:pStyle w:val="ProductList-Body"/>
        <w:tabs>
          <w:tab w:val="clear" w:pos="158"/>
          <w:tab w:val="left" w:pos="360"/>
        </w:tabs>
        <w:rPr>
          <w:rFonts w:eastAsia="SimSun"/>
        </w:rPr>
      </w:pPr>
      <w:r w:rsidRPr="00DB0746">
        <w:rPr>
          <w:rFonts w:eastAsia="SimSun"/>
        </w:rPr>
        <w:t>公共区域电话是一台仅用于拨打和接听语音电话的设备，由多个用户共享，用户在使用时无需利用自己的</w:t>
      </w:r>
      <w:r w:rsidRPr="00DB0746">
        <w:rPr>
          <w:rFonts w:eastAsia="SimSun"/>
        </w:rPr>
        <w:t xml:space="preserve"> Office 365 </w:t>
      </w:r>
      <w:r w:rsidRPr="00DB0746">
        <w:rPr>
          <w:rFonts w:eastAsia="SimSun"/>
        </w:rPr>
        <w:t>凭据登录此设备。</w:t>
      </w:r>
      <w:r w:rsidRPr="00DB0746">
        <w:rPr>
          <w:rFonts w:eastAsia="SimSun"/>
        </w:rPr>
        <w:t xml:space="preserve">Microsoft </w:t>
      </w:r>
      <w:r w:rsidRPr="00DB0746">
        <w:rPr>
          <w:rFonts w:eastAsia="SimSun"/>
        </w:rPr>
        <w:t>推出的公共区域电话相关产品为</w:t>
      </w:r>
      <w:r w:rsidRPr="00DB0746">
        <w:rPr>
          <w:rFonts w:eastAsia="SimSun"/>
        </w:rPr>
        <w:t xml:space="preserve"> </w:t>
      </w:r>
      <w:r w:rsidRPr="00DB0746">
        <w:rPr>
          <w:rFonts w:eastAsia="SimSun"/>
        </w:rPr>
        <w:t>设备</w:t>
      </w:r>
      <w:r w:rsidRPr="00DB0746">
        <w:rPr>
          <w:rFonts w:eastAsia="SimSun"/>
        </w:rPr>
        <w:t xml:space="preserve"> SL</w:t>
      </w:r>
      <w:r w:rsidRPr="00DB0746">
        <w:rPr>
          <w:rFonts w:eastAsia="SimSun"/>
        </w:rPr>
        <w:t>。每台公共区域电话许可设备可由任意数量的用户进行访问和使用。</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80"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6"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81" w:name="_Toc515543890"/>
      <w:r>
        <w:rPr>
          <w:rFonts w:asciiTheme="minorHAnsi" w:eastAsia="SimSun" w:hAnsiTheme="minorHAnsi" w:hint="eastAsia"/>
          <w:lang w:eastAsia="zh-CN"/>
        </w:rPr>
        <w:t>其他在线服务</w:t>
      </w:r>
      <w:bookmarkEnd w:id="181"/>
    </w:p>
    <w:p w:rsidR="00FA008E" w:rsidRPr="005D3A61" w:rsidRDefault="00FA008E" w:rsidP="00FA008E">
      <w:pPr>
        <w:pStyle w:val="ProductList-Offering2Heading"/>
        <w:outlineLvl w:val="2"/>
        <w:rPr>
          <w:rFonts w:eastAsia="SimSun"/>
        </w:rPr>
      </w:pPr>
      <w:bookmarkStart w:id="182" w:name="MicrosoftLearning"/>
      <w:bookmarkStart w:id="183" w:name="MicrosoftPowerBIPro"/>
      <w:bookmarkEnd w:id="180"/>
      <w:r w:rsidRPr="003403A6">
        <w:rPr>
          <w:rFonts w:eastAsia="SimSun"/>
        </w:rPr>
        <w:tab/>
      </w:r>
      <w:bookmarkStart w:id="184" w:name="_Toc476230941"/>
      <w:bookmarkStart w:id="185" w:name="_Toc476476626"/>
      <w:bookmarkStart w:id="186" w:name="_Toc515543891"/>
      <w:bookmarkStart w:id="187"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84"/>
      <w:bookmarkEnd w:id="185"/>
      <w:bookmarkEnd w:id="186"/>
    </w:p>
    <w:bookmarkEnd w:id="187"/>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88"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88"/>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7"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8"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7B5656">
      <w:pPr>
        <w:pStyle w:val="ProductList-Body"/>
        <w:keepNext/>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9"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9" w:name="_Toc476476628"/>
      <w:r w:rsidRPr="004662CD">
        <w:rPr>
          <w:rFonts w:asciiTheme="minorHAnsi" w:eastAsia="SimSun" w:hAnsiTheme="minorHAnsi"/>
        </w:rPr>
        <w:tab/>
      </w:r>
      <w:bookmarkStart w:id="190" w:name="_Toc476230942"/>
      <w:bookmarkStart w:id="191" w:name="_Toc515543892"/>
      <w:bookmarkStart w:id="192" w:name="BusinessApplicationPlatform"/>
      <w:r w:rsidRPr="004662CD">
        <w:rPr>
          <w:rFonts w:asciiTheme="minorHAnsi" w:eastAsia="SimSun" w:hAnsiTheme="minorHAnsi"/>
        </w:rPr>
        <w:t>业务应用程序平台</w:t>
      </w:r>
      <w:bookmarkEnd w:id="190"/>
      <w:bookmarkEnd w:id="191"/>
    </w:p>
    <w:bookmarkEnd w:id="192"/>
    <w:p w:rsidR="00812146" w:rsidRPr="004662CD" w:rsidRDefault="00812146" w:rsidP="00812146">
      <w:pPr>
        <w:pStyle w:val="ProductList-Body"/>
        <w:rPr>
          <w:rFonts w:eastAsia="SimSun"/>
          <w:sz w:val="16"/>
          <w:szCs w:val="16"/>
        </w:rPr>
        <w:sectPr w:rsidR="00812146" w:rsidRPr="004662CD" w:rsidSect="00195FA0">
          <w:footerReference w:type="default" r:id="rId50"/>
          <w:footerReference w:type="first" r:id="rId51"/>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2"/>
          <w:footerReference w:type="first" r:id="rId53"/>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54"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D80106"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93" w:name="_Toc515543893"/>
      <w:r w:rsidR="006F7832" w:rsidRPr="00875CE3">
        <w:rPr>
          <w:rFonts w:eastAsia="SimSun"/>
        </w:rPr>
        <w:t>Microsoft Cloud App Security</w:t>
      </w:r>
      <w:bookmarkEnd w:id="189"/>
      <w:bookmarkEnd w:id="193"/>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D80106"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D80106"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7B5656" w:rsidRDefault="007B5656" w:rsidP="007B5656">
      <w:pPr>
        <w:pStyle w:val="ProductList-Body"/>
        <w:rPr>
          <w:rFonts w:ascii="Calibri" w:eastAsia="SimSun" w:hAnsi="Calibri"/>
        </w:rPr>
      </w:pPr>
    </w:p>
    <w:p w:rsidR="007B5656" w:rsidRDefault="007B5656" w:rsidP="007B5656">
      <w:pPr>
        <w:pStyle w:val="ProductList-Body"/>
        <w:rPr>
          <w:rFonts w:ascii="Calibri" w:eastAsia="SimSun" w:hAnsi="Calibri"/>
        </w:rPr>
      </w:pPr>
    </w:p>
    <w:p w:rsidR="007B5656" w:rsidRPr="007B5656" w:rsidRDefault="007B5656" w:rsidP="007B5656">
      <w:pPr>
        <w:pStyle w:val="ProductList-Body"/>
        <w:rPr>
          <w:rFonts w:ascii="Calibri" w:eastAsia="SimSun" w:hAnsi="Calibri"/>
        </w:rPr>
      </w:pPr>
    </w:p>
    <w:p w:rsidR="007B5656" w:rsidRPr="007B5656" w:rsidRDefault="007B5656" w:rsidP="007B5656">
      <w:pPr>
        <w:pStyle w:val="ProductList-Body"/>
        <w:rPr>
          <w:rFonts w:ascii="Calibri" w:eastAsia="SimSun" w:hAnsi="Calibri"/>
        </w:rPr>
      </w:pPr>
    </w:p>
    <w:p w:rsidR="00812146" w:rsidRPr="004662CD" w:rsidRDefault="00812146" w:rsidP="00812146">
      <w:pPr>
        <w:pStyle w:val="ProductList-Offering2Heading"/>
        <w:outlineLvl w:val="2"/>
        <w:rPr>
          <w:rFonts w:eastAsia="SimSun"/>
        </w:rPr>
      </w:pPr>
      <w:r w:rsidRPr="004662CD">
        <w:rPr>
          <w:rFonts w:eastAsia="SimSun"/>
        </w:rPr>
        <w:tab/>
      </w:r>
      <w:bookmarkStart w:id="194" w:name="_Toc476230944"/>
      <w:bookmarkStart w:id="195" w:name="_Toc515543894"/>
      <w:r w:rsidRPr="004662CD">
        <w:rPr>
          <w:rFonts w:eastAsia="SimSun"/>
        </w:rPr>
        <w:t>Microsoft Intune</w:t>
      </w:r>
      <w:bookmarkEnd w:id="194"/>
      <w:bookmarkEnd w:id="195"/>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5"/>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6"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96" w:name="_Toc492329154"/>
      <w:bookmarkStart w:id="197" w:name="_Toc515543895"/>
      <w:bookmarkStart w:id="198" w:name="MicrosoftKaizalaPro"/>
      <w:bookmarkStart w:id="199" w:name="_Toc453946633"/>
      <w:bookmarkStart w:id="200" w:name="_Toc451949071"/>
      <w:r w:rsidRPr="00550A4F">
        <w:rPr>
          <w:rFonts w:eastAsia="SimSun"/>
        </w:rPr>
        <w:t>Microsoft Kaizala Pro</w:t>
      </w:r>
      <w:bookmarkEnd w:id="196"/>
      <w:bookmarkEnd w:id="197"/>
    </w:p>
    <w:bookmarkEnd w:id="198"/>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D80106"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201" w:name="_Toc515543896"/>
      <w:r w:rsidR="00C326F2" w:rsidRPr="00C326F2">
        <w:t>Microsoft Learning</w:t>
      </w:r>
      <w:bookmarkEnd w:id="199"/>
      <w:bookmarkEnd w:id="201"/>
      <w:r w:rsidR="00C326F2" w:rsidRPr="00C326F2">
        <w:t xml:space="preserve"> </w:t>
      </w:r>
      <w:bookmarkEnd w:id="200"/>
    </w:p>
    <w:bookmarkEnd w:id="182"/>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202" w:name="_Toc451949072"/>
      <w:r w:rsidRPr="00277EAD">
        <w:rPr>
          <w:rFonts w:eastAsia="SimSun"/>
        </w:rPr>
        <w:t>Microsoft Learning Imagine Academy</w:t>
      </w:r>
      <w:bookmarkEnd w:id="202"/>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7"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83"/>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203" w:name="_Toc457466455"/>
      <w:bookmarkStart w:id="204" w:name="_Toc515543897"/>
      <w:r w:rsidR="008C24C7" w:rsidRPr="008C24C7">
        <w:t>Minecraft</w:t>
      </w:r>
      <w:r w:rsidR="008C24C7">
        <w:t xml:space="preserve">: </w:t>
      </w:r>
      <w:r w:rsidR="008C24C7" w:rsidRPr="008C24C7">
        <w:rPr>
          <w:rFonts w:ascii="SimSun" w:eastAsia="SimSun" w:hAnsi="SimSun" w:cs="MS Gothic" w:hint="eastAsia"/>
        </w:rPr>
        <w:t>教育版</w:t>
      </w:r>
      <w:bookmarkEnd w:id="203"/>
      <w:bookmarkEnd w:id="204"/>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205" w:name="_Toc515543898"/>
      <w:r w:rsidR="00877D86" w:rsidRPr="00E76589">
        <w:t>Office 365 Developer</w:t>
      </w:r>
      <w:bookmarkEnd w:id="205"/>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206" w:name="_Toc453946637"/>
      <w:bookmarkStart w:id="207" w:name="_Toc515543899"/>
      <w:r w:rsidRPr="00C326F2">
        <w:rPr>
          <w:lang w:eastAsia="zh-CN"/>
        </w:rPr>
        <w:t xml:space="preserve">Windows </w:t>
      </w:r>
      <w:r w:rsidRPr="00C326F2">
        <w:rPr>
          <w:rFonts w:ascii="SimSun" w:eastAsia="SimSun" w:hAnsi="SimSun" w:cs="MS Gothic" w:hint="eastAsia"/>
          <w:lang w:eastAsia="zh-CN"/>
        </w:rPr>
        <w:t>桌面操作系统</w:t>
      </w:r>
      <w:bookmarkEnd w:id="206"/>
      <w:bookmarkEnd w:id="207"/>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208" w:name="Attachment1"/>
      <w:bookmarkStart w:id="209" w:name="_Toc515543900"/>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8"/>
      <w:bookmarkEnd w:id="209"/>
    </w:p>
    <w:p w:rsidR="00877D86" w:rsidRPr="002064F5" w:rsidRDefault="00877D86" w:rsidP="00E27712">
      <w:pPr>
        <w:pStyle w:val="ProductList-Offering1Heading"/>
        <w:rPr>
          <w:lang w:eastAsia="zh-CN"/>
        </w:rPr>
      </w:pPr>
      <w:bookmarkStart w:id="210" w:name="_Toc515543901"/>
      <w:r w:rsidRPr="00E27712">
        <w:rPr>
          <w:lang w:eastAsia="zh-CN"/>
        </w:rPr>
        <w:t>Bing</w:t>
      </w:r>
      <w:r w:rsidRPr="002064F5">
        <w:rPr>
          <w:lang w:eastAsia="zh-CN"/>
        </w:rPr>
        <w:t xml:space="preserve"> </w:t>
      </w:r>
      <w:r w:rsidRPr="00E27712">
        <w:rPr>
          <w:lang w:eastAsia="zh-CN"/>
        </w:rPr>
        <w:t>Maps</w:t>
      </w:r>
      <w:bookmarkEnd w:id="210"/>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60"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11"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12" w:name="_Toc515543902"/>
      <w:r w:rsidRPr="00492373">
        <w:rPr>
          <w:rFonts w:asciiTheme="minorHAnsi" w:hAnsiTheme="minorHAnsi"/>
          <w:lang w:eastAsia="zh-CN"/>
        </w:rPr>
        <w:t>专业服务</w:t>
      </w:r>
      <w:bookmarkEnd w:id="212"/>
    </w:p>
    <w:bookmarkEnd w:id="211"/>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使用子处理方</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在提供在线服务技术支持时使用子处理方的活动受约束其对在线服务使用子处理方的活动的限制和程序相同的限制和程序的约束，</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使用子处理方</w:t>
      </w:r>
      <w:r w:rsidRPr="00C6307D">
        <w:rPr>
          <w:rFonts w:ascii="SimSun" w:eastAsia="SimSun" w:hAnsi="SimSun"/>
        </w:rPr>
        <w:t>”</w:t>
      </w:r>
      <w:r w:rsidRPr="0072329D">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BE3898" w:rsidRPr="0072329D" w:rsidRDefault="00BE3898" w:rsidP="00BE3898">
      <w:pPr>
        <w:pStyle w:val="ProductList-Body"/>
        <w:tabs>
          <w:tab w:val="clear" w:pos="158"/>
          <w:tab w:val="left" w:pos="360"/>
        </w:tabs>
        <w:ind w:left="180"/>
        <w:outlineLvl w:val="3"/>
        <w:rPr>
          <w:rFonts w:eastAsia="SimSun"/>
          <w:b/>
          <w:color w:val="0072C6"/>
        </w:rPr>
      </w:pPr>
      <w:r w:rsidRPr="0072329D">
        <w:rPr>
          <w:rFonts w:eastAsia="SimSun"/>
          <w:b/>
          <w:color w:val="0072C6"/>
        </w:rPr>
        <w:t>个人数据的处理</w:t>
      </w:r>
    </w:p>
    <w:p w:rsidR="00BE3898" w:rsidRPr="0072329D" w:rsidRDefault="00BE3898" w:rsidP="00BE3898">
      <w:pPr>
        <w:pStyle w:val="CommentText"/>
        <w:ind w:left="180"/>
        <w:rPr>
          <w:rFonts w:eastAsia="SimSun"/>
        </w:rPr>
      </w:pPr>
      <w:r w:rsidRPr="0072329D">
        <w:rPr>
          <w:rFonts w:eastAsia="SimSun"/>
          <w:sz w:val="18"/>
          <w:szCs w:val="18"/>
        </w:rPr>
        <w:t>如果</w:t>
      </w:r>
      <w:r w:rsidRPr="0072329D">
        <w:rPr>
          <w:rFonts w:eastAsia="SimSun"/>
          <w:sz w:val="18"/>
          <w:szCs w:val="18"/>
        </w:rPr>
        <w:t xml:space="preserve"> Microsoft </w:t>
      </w:r>
      <w:r w:rsidRPr="0072329D">
        <w:rPr>
          <w:rFonts w:eastAsia="SimSun"/>
          <w:sz w:val="18"/>
          <w:szCs w:val="18"/>
        </w:rPr>
        <w:t>是与提供专业服务有关但不包含在支持数据之内的个人数据的处理方或子处理方，则</w:t>
      </w:r>
      <w:r w:rsidRPr="0072329D">
        <w:rPr>
          <w:rFonts w:eastAsia="SimSun"/>
          <w:sz w:val="18"/>
          <w:szCs w:val="18"/>
        </w:rPr>
        <w:t xml:space="preserve"> Microsoft </w:t>
      </w:r>
      <w:r w:rsidRPr="0072329D">
        <w:rPr>
          <w:rFonts w:eastAsia="SimSun"/>
          <w:sz w:val="18"/>
          <w:szCs w:val="18"/>
        </w:rPr>
        <w:t>在附件</w:t>
      </w:r>
      <w:r w:rsidRPr="0072329D">
        <w:rPr>
          <w:rFonts w:eastAsia="SimSun"/>
          <w:sz w:val="18"/>
          <w:szCs w:val="18"/>
        </w:rPr>
        <w:t xml:space="preserve"> 4 </w:t>
      </w:r>
      <w:r w:rsidRPr="0072329D">
        <w:rPr>
          <w:rFonts w:eastAsia="SimSun"/>
          <w:sz w:val="18"/>
          <w:szCs w:val="18"/>
        </w:rPr>
        <w:t>的</w:t>
      </w:r>
      <w:r w:rsidRPr="0072329D">
        <w:rPr>
          <w:rFonts w:eastAsia="SimSun"/>
          <w:sz w:val="18"/>
          <w:szCs w:val="18"/>
        </w:rPr>
        <w:t xml:space="preserve"> GDPR </w:t>
      </w:r>
      <w:r w:rsidRPr="0072329D">
        <w:rPr>
          <w:rFonts w:eastAsia="SimSun"/>
          <w:sz w:val="18"/>
          <w:szCs w:val="18"/>
        </w:rPr>
        <w:t>条款中向所有客户作出的承诺将于</w:t>
      </w:r>
      <w:r w:rsidRPr="0072329D">
        <w:rPr>
          <w:rFonts w:eastAsia="SimSun"/>
          <w:sz w:val="18"/>
          <w:szCs w:val="18"/>
        </w:rPr>
        <w:t xml:space="preserve"> 2018 </w:t>
      </w:r>
      <w:r w:rsidRPr="0072329D">
        <w:rPr>
          <w:rFonts w:eastAsia="SimSun"/>
          <w:sz w:val="18"/>
          <w:szCs w:val="18"/>
        </w:rPr>
        <w:t>年</w:t>
      </w:r>
      <w:r w:rsidRPr="0072329D">
        <w:rPr>
          <w:rFonts w:eastAsia="SimSun"/>
          <w:sz w:val="18"/>
          <w:szCs w:val="18"/>
        </w:rPr>
        <w:t xml:space="preserve"> 5 </w:t>
      </w:r>
      <w:r w:rsidRPr="0072329D">
        <w:rPr>
          <w:rFonts w:eastAsia="SimSun"/>
          <w:sz w:val="18"/>
          <w:szCs w:val="18"/>
        </w:rPr>
        <w:t>月</w:t>
      </w:r>
      <w:r w:rsidRPr="0072329D">
        <w:rPr>
          <w:rFonts w:eastAsia="SimSun"/>
          <w:sz w:val="18"/>
          <w:szCs w:val="18"/>
        </w:rPr>
        <w:t xml:space="preserve"> 25 </w:t>
      </w:r>
      <w:r w:rsidRPr="0072329D">
        <w:rPr>
          <w:rFonts w:eastAsia="SimSun"/>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13"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14" w:name="_Toc515543903"/>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3"/>
      <w:bookmarkEnd w:id="214"/>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15" w:name="_Toc484158323"/>
      <w:bookmarkStart w:id="216" w:name="_Toc515543904"/>
      <w:r w:rsidRPr="006D4C60">
        <w:rPr>
          <w:rFonts w:cstheme="minorHAnsi"/>
        </w:rPr>
        <w:t>关于</w:t>
      </w:r>
      <w:r w:rsidRPr="006D4C60">
        <w:rPr>
          <w:rFonts w:cstheme="minorHAnsi"/>
        </w:rPr>
        <w:t xml:space="preserve"> Adobe Flash Player </w:t>
      </w:r>
      <w:r w:rsidRPr="006D4C60">
        <w:rPr>
          <w:rFonts w:cstheme="minorHAnsi"/>
        </w:rPr>
        <w:t>的声明</w:t>
      </w:r>
      <w:bookmarkEnd w:id="215"/>
      <w:bookmarkEnd w:id="216"/>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1"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D80106"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17" w:name="_Toc484158324"/>
      <w:bookmarkStart w:id="218" w:name="_Toc476230953"/>
      <w:bookmarkStart w:id="219" w:name="_Toc515543905"/>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7"/>
      <w:bookmarkEnd w:id="218"/>
      <w:bookmarkEnd w:id="21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2"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D80106"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3"/>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20" w:name="_Toc503180509"/>
      <w:bookmarkStart w:id="221" w:name="_Toc515543906"/>
      <w:bookmarkStart w:id="222"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20"/>
      <w:bookmarkEnd w:id="221"/>
    </w:p>
    <w:p w:rsidR="00F26FDC" w:rsidRPr="00722504"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10922" w:type="dxa"/>
        <w:tblLayout w:type="fixed"/>
        <w:tblLook w:val="04A0" w:firstRow="1" w:lastRow="0" w:firstColumn="1" w:lastColumn="0" w:noHBand="0" w:noVBand="1"/>
      </w:tblPr>
      <w:tblGrid>
        <w:gridCol w:w="3494"/>
        <w:gridCol w:w="236"/>
        <w:gridCol w:w="236"/>
        <w:gridCol w:w="296"/>
        <w:gridCol w:w="360"/>
        <w:gridCol w:w="810"/>
        <w:gridCol w:w="810"/>
        <w:gridCol w:w="450"/>
        <w:gridCol w:w="526"/>
        <w:gridCol w:w="450"/>
        <w:gridCol w:w="450"/>
        <w:gridCol w:w="450"/>
        <w:gridCol w:w="1004"/>
        <w:gridCol w:w="450"/>
        <w:gridCol w:w="450"/>
        <w:gridCol w:w="450"/>
      </w:tblGrid>
      <w:tr w:rsidR="00F26FDC" w:rsidRPr="00B1515E" w:rsidTr="00B1515E">
        <w:trPr>
          <w:trHeight w:val="636"/>
          <w:tblHeader/>
        </w:trPr>
        <w:tc>
          <w:tcPr>
            <w:tcW w:w="3494"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1128" w:type="dxa"/>
            <w:gridSpan w:val="4"/>
            <w:tcBorders>
              <w:top w:val="single" w:sz="12" w:space="0" w:color="FFFFFF" w:themeColor="background1"/>
              <w:left w:val="nil"/>
              <w:bottom w:val="nil"/>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企业版</w:t>
            </w:r>
            <w:r w:rsidRPr="00B1515E">
              <w:rPr>
                <w:rFonts w:ascii="Calibri Light" w:hAnsi="Calibri Light" w:cs="Calibri Light"/>
                <w:color w:val="FFFFFF" w:themeColor="background1"/>
                <w:sz w:val="15"/>
                <w:szCs w:val="15"/>
              </w:rPr>
              <w:t xml:space="preserve"> </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高级版</w:t>
            </w:r>
          </w:p>
        </w:tc>
        <w:tc>
          <w:tcPr>
            <w:tcW w:w="976" w:type="dxa"/>
            <w:gridSpan w:val="2"/>
            <w:tcBorders>
              <w:top w:val="single" w:sz="12" w:space="0" w:color="FFFFFF" w:themeColor="background1"/>
              <w:left w:val="single" w:sz="12" w:space="0" w:color="FFFFFF" w:themeColor="background1"/>
              <w:right w:val="nil"/>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移动性</w:t>
            </w:r>
            <w:r w:rsidRPr="00B1515E">
              <w:rPr>
                <w:rFonts w:ascii="Calibri Light" w:hAnsi="Calibri Light" w:cs="Calibri Light"/>
                <w:color w:val="FFFFFF" w:themeColor="background1"/>
                <w:sz w:val="15"/>
                <w:szCs w:val="15"/>
              </w:rPr>
              <w:t xml:space="preserve"> +</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安全性</w:t>
            </w:r>
          </w:p>
        </w:tc>
        <w:tc>
          <w:tcPr>
            <w:tcW w:w="135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微软</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365 </w:t>
            </w:r>
            <w:r w:rsidRPr="00B1515E">
              <w:rPr>
                <w:rFonts w:ascii="Calibri Light" w:hAnsi="Calibri Light" w:cs="Calibri Light"/>
                <w:color w:val="FFFFFF" w:themeColor="background1"/>
                <w:sz w:val="15"/>
                <w:szCs w:val="15"/>
                <w:vertAlign w:val="superscript"/>
              </w:rPr>
              <w:t>2</w:t>
            </w:r>
          </w:p>
        </w:tc>
        <w:tc>
          <w:tcPr>
            <w:tcW w:w="10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商业版</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Dynamics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Enterprise Edition</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F26FDC" w:rsidRPr="00B1515E" w:rsidTr="00B1515E">
        <w:trPr>
          <w:trHeight w:val="299"/>
          <w:tblHeader/>
        </w:trPr>
        <w:tc>
          <w:tcPr>
            <w:tcW w:w="3494"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2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526"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10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Cust</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Eng</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Uni</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Ops</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计划</w:t>
            </w:r>
          </w:p>
        </w:tc>
      </w:tr>
      <w:tr w:rsidR="00F26FDC" w:rsidRPr="00B1515E" w:rsidTr="00B1515E">
        <w:trPr>
          <w:trHeight w:val="210"/>
        </w:trPr>
        <w:tc>
          <w:tcPr>
            <w:tcW w:w="349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商业版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Sales</w:t>
            </w:r>
            <w:r w:rsidR="00BE3898">
              <w:rPr>
                <w:rFonts w:ascii="Calibri Light" w:hAnsi="Calibri Light" w:cs="Calibri Light"/>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Flow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4"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Pr="00722504" w:rsidRDefault="00F26FDC" w:rsidP="00F26FDC">
      <w:pPr>
        <w:pStyle w:val="ProductList-Offering1Heading"/>
        <w:rPr>
          <w:rFonts w:asciiTheme="minorHAnsi" w:hAnsiTheme="minorHAnsi"/>
        </w:rPr>
      </w:pPr>
      <w:bookmarkStart w:id="223" w:name="_Toc503180510"/>
      <w:bookmarkStart w:id="224" w:name="_Toc515543907"/>
      <w:r w:rsidRPr="00722504">
        <w:rPr>
          <w:rFonts w:asciiTheme="minorHAnsi" w:hAnsiTheme="minorHAnsi"/>
        </w:rPr>
        <w:t>公共部门</w:t>
      </w:r>
      <w:bookmarkEnd w:id="223"/>
      <w:bookmarkEnd w:id="22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26FDC" w:rsidRPr="00B1515E" w:rsidTr="00B1515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F26FDC" w:rsidRPr="00B1515E" w:rsidRDefault="00F26FDC" w:rsidP="00B1515E">
            <w:pPr>
              <w:pStyle w:val="ProductList-Body"/>
              <w:tabs>
                <w:tab w:val="clear" w:pos="158"/>
                <w:tab w:val="left" w:pos="72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政府版</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clear" w:pos="158"/>
                <w:tab w:val="left" w:pos="8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left" w:pos="720"/>
              </w:tabs>
              <w:spacing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2</w:t>
            </w:r>
          </w:p>
        </w:tc>
      </w:tr>
      <w:tr w:rsidR="00F26FDC" w:rsidRPr="00B1515E" w:rsidTr="00B1515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r w:rsidRPr="00B1515E">
              <w:rPr>
                <w:rFonts w:ascii="Calibri Light"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r>
      <w:tr w:rsidR="00F26FDC" w:rsidRPr="00B1515E" w:rsidTr="00B1515E">
        <w:trPr>
          <w:trHeight w:val="210"/>
        </w:trPr>
        <w:tc>
          <w:tcPr>
            <w:tcW w:w="3563"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Minecraft</w:t>
            </w:r>
            <w:r w:rsidRPr="00B1515E">
              <w:rPr>
                <w:rFonts w:ascii="Calibri Light"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22"/>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5"/>
          <w:footerReference w:type="first" r:id="rId66"/>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25" w:name="_Toc515543908"/>
      <w:r>
        <w:rPr>
          <w:rFonts w:asciiTheme="minorHAnsi" w:eastAsia="SimSun" w:hAnsiTheme="minorHAnsi" w:hint="eastAsia"/>
          <w:lang w:eastAsia="zh-CN"/>
        </w:rPr>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25"/>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26" w:name="Attachment4"/>
      <w:bookmarkStart w:id="227" w:name="_Toc489605629"/>
      <w:bookmarkStart w:id="228" w:name="_Toc515543909"/>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26"/>
      <w:bookmarkEnd w:id="227"/>
      <w:bookmarkEnd w:id="228"/>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1F32" w:rsidRDefault="007C1F32" w:rsidP="00877D86">
      <w:pPr>
        <w:spacing w:after="0" w:line="240" w:lineRule="auto"/>
      </w:pPr>
      <w:r>
        <w:separator/>
      </w:r>
    </w:p>
  </w:endnote>
  <w:endnote w:type="continuationSeparator" w:id="0">
    <w:p w:rsidR="007C1F32" w:rsidRDefault="007C1F32"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BF3908" w:rsidRDefault="00D80106" w:rsidP="003B788C">
          <w:pPr>
            <w:pStyle w:val="ProductList-OfferingBody"/>
            <w:ind w:left="-77" w:right="-73"/>
            <w:jc w:val="center"/>
            <w:rPr>
              <w:rStyle w:val="LogoportDoNotTranslate"/>
              <w:sz w:val="14"/>
              <w:szCs w:val="14"/>
            </w:rPr>
          </w:pPr>
          <w:hyperlink w:anchor="TableofContents" w:history="1">
            <w:r w:rsidR="00F6398B"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D80106" w:rsidP="003B788C">
          <w:pPr>
            <w:pStyle w:val="ProductList-OfferingBody"/>
            <w:ind w:left="-72" w:right="-74"/>
            <w:jc w:val="center"/>
            <w:rPr>
              <w:rStyle w:val="LogoportDoNotTranslate"/>
              <w:color w:val="0563C1"/>
            </w:rPr>
          </w:pPr>
          <w:hyperlink w:anchor="Introduction" w:history="1">
            <w:r w:rsidR="00F6398B"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D80106" w:rsidP="003B788C">
          <w:pPr>
            <w:pStyle w:val="ProductList-OfferingBody"/>
            <w:ind w:left="-72" w:right="-75"/>
            <w:jc w:val="center"/>
            <w:rPr>
              <w:rStyle w:val="LogoportDoNotTranslate"/>
              <w:color w:val="0563C1"/>
            </w:rPr>
          </w:pPr>
          <w:hyperlink w:anchor="GeneralTerms" w:history="1">
            <w:r w:rsidR="00F6398B"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D80106" w:rsidP="003B788C">
          <w:pPr>
            <w:pStyle w:val="ProductList-OfferingBody"/>
            <w:ind w:left="-72" w:right="-77"/>
            <w:jc w:val="center"/>
            <w:rPr>
              <w:rStyle w:val="LogoportDoNotTranslate"/>
            </w:rPr>
          </w:pPr>
          <w:hyperlink w:anchor="PrivacyandSecurityTerms" w:history="1">
            <w:r w:rsidR="00F6398B"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D80106" w:rsidP="003B788C">
          <w:pPr>
            <w:pStyle w:val="ProductList-OfferingBody"/>
            <w:ind w:left="-72" w:right="-77"/>
            <w:jc w:val="center"/>
            <w:rPr>
              <w:rStyle w:val="LogoportDoNotTranslate"/>
              <w:lang w:eastAsia="zh-CN"/>
            </w:rPr>
          </w:pPr>
          <w:hyperlink w:anchor="OnlineServiceSpecificTerms" w:history="1">
            <w:r w:rsidR="00F6398B"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D80106" w:rsidP="003B788C">
          <w:pPr>
            <w:pStyle w:val="ProductList-OfferingBody"/>
            <w:ind w:left="-72" w:right="-76"/>
            <w:jc w:val="center"/>
            <w:rPr>
              <w:rStyle w:val="LogoportDoNotTranslate"/>
            </w:rPr>
          </w:pPr>
          <w:hyperlink w:anchor="Attachment1" w:history="1">
            <w:r w:rsidR="00F6398B" w:rsidRPr="00BF3908">
              <w:rPr>
                <w:rStyle w:val="Hyperlink"/>
                <w:rFonts w:eastAsia="SimSun" w:hint="eastAsia"/>
                <w:color w:val="0563C1"/>
              </w:rPr>
              <w:t>附件</w:t>
            </w:r>
          </w:hyperlink>
        </w:p>
      </w:tc>
    </w:tr>
  </w:tbl>
  <w:p w:rsidR="00F6398B" w:rsidRPr="00990DE4" w:rsidRDefault="00F6398B"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Pr="00591643" w:rsidRDefault="00F6398B"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FE6221" w:rsidRDefault="00D80106" w:rsidP="003B788C">
          <w:pPr>
            <w:pStyle w:val="ProductList-OfferingBody"/>
            <w:ind w:left="-77" w:right="-73"/>
            <w:jc w:val="center"/>
            <w:rPr>
              <w:rStyle w:val="LogoportDoNotTranslate"/>
              <w:sz w:val="14"/>
              <w:szCs w:val="14"/>
            </w:rPr>
          </w:pPr>
          <w:hyperlink w:anchor="TableofContents" w:history="1">
            <w:r w:rsidR="00F6398B"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D80106" w:rsidP="003B788C">
          <w:pPr>
            <w:pStyle w:val="ProductList-OfferingBody"/>
            <w:ind w:left="-72" w:right="-74"/>
            <w:jc w:val="center"/>
            <w:rPr>
              <w:rStyle w:val="LogoportDoNotTranslate"/>
              <w:color w:val="0563C1"/>
            </w:rPr>
          </w:pPr>
          <w:hyperlink w:anchor="Introduction" w:history="1">
            <w:r w:rsidR="00F6398B"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BF3908" w:rsidRDefault="00D80106" w:rsidP="003B788C">
          <w:pPr>
            <w:pStyle w:val="ProductList-OfferingBody"/>
            <w:ind w:left="-72" w:right="-75"/>
            <w:jc w:val="center"/>
            <w:rPr>
              <w:rStyle w:val="LogoportDoNotTranslate"/>
              <w:color w:val="0563C1"/>
            </w:rPr>
          </w:pPr>
          <w:hyperlink w:anchor="GeneralTerms" w:history="1">
            <w:r w:rsidR="00F6398B"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D80106" w:rsidP="003B788C">
          <w:pPr>
            <w:pStyle w:val="ProductList-OfferingBody"/>
            <w:ind w:left="-72" w:right="-77"/>
            <w:jc w:val="center"/>
            <w:rPr>
              <w:rStyle w:val="LogoportDoNotTranslate"/>
            </w:rPr>
          </w:pPr>
          <w:hyperlink w:anchor="PrivacyandSecurityTerms" w:history="1">
            <w:r w:rsidR="00F6398B"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D80106" w:rsidP="003B788C">
          <w:pPr>
            <w:pStyle w:val="ProductList-OfferingBody"/>
            <w:ind w:left="-72" w:right="-77"/>
            <w:jc w:val="center"/>
            <w:rPr>
              <w:rStyle w:val="LogoportDoNotTranslate"/>
              <w:lang w:eastAsia="zh-CN"/>
            </w:rPr>
          </w:pPr>
          <w:hyperlink w:anchor="OnlineServiceSpecificTerms" w:history="1">
            <w:r w:rsidR="00F6398B"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990DE4" w:rsidRDefault="00F6398B"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990DE4" w:rsidRDefault="00D80106" w:rsidP="003B788C">
          <w:pPr>
            <w:pStyle w:val="ProductList-OfferingBody"/>
            <w:ind w:left="-72" w:right="-76"/>
            <w:jc w:val="center"/>
            <w:rPr>
              <w:rStyle w:val="LogoportDoNotTranslate"/>
            </w:rPr>
          </w:pPr>
          <w:hyperlink w:anchor="Attachment1" w:history="1">
            <w:r w:rsidR="00F6398B" w:rsidRPr="00BF3908">
              <w:rPr>
                <w:rStyle w:val="Hyperlink"/>
                <w:rFonts w:eastAsia="SimSun" w:hint="eastAsia"/>
                <w:color w:val="0563C1"/>
              </w:rPr>
              <w:t>附件</w:t>
            </w:r>
          </w:hyperlink>
        </w:p>
      </w:tc>
    </w:tr>
  </w:tbl>
  <w:p w:rsidR="00F6398B" w:rsidRPr="00990DE4" w:rsidRDefault="00F6398B"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D80106"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D80106" w:rsidP="00510001">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10001" w:rsidRDefault="00F6398B"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D80106"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D80106" w:rsidP="00510001">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510001">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10001" w:rsidRDefault="00F6398B"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E01694" w:rsidRDefault="00D80106" w:rsidP="009330D2">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9330D2">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330D2" w:rsidRDefault="00F6398B"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7" w:right="-73"/>
            <w:jc w:val="center"/>
            <w:rPr>
              <w:rFonts w:ascii="SimSun" w:eastAsia="SimSun" w:hAnsi="SimSun"/>
              <w:color w:val="0563C2"/>
              <w:sz w:val="14"/>
              <w:szCs w:val="14"/>
            </w:rPr>
          </w:pPr>
          <w:hyperlink w:anchor="目录" w:history="1">
            <w:r w:rsidR="00F6398B"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4"/>
            <w:jc w:val="center"/>
            <w:rPr>
              <w:rFonts w:ascii="SimSun" w:eastAsia="SimSun" w:hAnsi="SimSun"/>
              <w:color w:val="0563C2"/>
              <w:sz w:val="14"/>
              <w:szCs w:val="14"/>
            </w:rPr>
          </w:pPr>
          <w:hyperlink w:anchor="简介" w:history="1">
            <w:r w:rsidR="00F6398B"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5"/>
            <w:jc w:val="center"/>
            <w:rPr>
              <w:rFonts w:ascii="SimSun" w:eastAsia="SimSun" w:hAnsi="SimSun"/>
              <w:color w:val="0563C2"/>
              <w:sz w:val="14"/>
              <w:szCs w:val="14"/>
            </w:rPr>
          </w:pPr>
          <w:hyperlink w:anchor="一般条款" w:history="1">
            <w:r w:rsidR="00F6398B"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7"/>
            <w:jc w:val="center"/>
            <w:rPr>
              <w:rFonts w:ascii="SimSun" w:eastAsia="SimSun" w:hAnsi="SimSun"/>
              <w:color w:val="0563C2"/>
              <w:sz w:val="14"/>
              <w:szCs w:val="14"/>
            </w:rPr>
          </w:pPr>
          <w:hyperlink w:anchor="隐私和安全条款" w:history="1">
            <w:r w:rsidR="00F6398B"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377073" w:rsidRDefault="00D80106" w:rsidP="00B03805">
          <w:pPr>
            <w:pStyle w:val="ProductList-OfferingBody"/>
            <w:ind w:left="-72" w:right="-77"/>
            <w:jc w:val="center"/>
            <w:rPr>
              <w:rFonts w:ascii="SimSun" w:eastAsia="SimSun" w:hAnsi="SimSun"/>
              <w:color w:val="0563C2"/>
              <w:sz w:val="14"/>
              <w:szCs w:val="14"/>
            </w:rPr>
          </w:pPr>
          <w:hyperlink w:anchor="特定于在线服务的条款" w:history="1">
            <w:r w:rsidR="00F6398B"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6"/>
            <w:jc w:val="center"/>
            <w:rPr>
              <w:rFonts w:ascii="SimSun" w:eastAsia="SimSun" w:hAnsi="SimSun"/>
              <w:color w:val="0563C2"/>
              <w:sz w:val="14"/>
              <w:szCs w:val="14"/>
            </w:rPr>
          </w:pPr>
          <w:hyperlink w:anchor="附件 1" w:history="1">
            <w:r w:rsidR="00F6398B" w:rsidRPr="00377073">
              <w:rPr>
                <w:rStyle w:val="Hyperlink"/>
                <w:rFonts w:ascii="SimSun" w:eastAsia="SimSun" w:hAnsi="SimSun"/>
                <w:color w:val="0563C2"/>
                <w:sz w:val="14"/>
                <w:szCs w:val="14"/>
              </w:rPr>
              <w:t>附件</w:t>
            </w:r>
          </w:hyperlink>
        </w:p>
      </w:tc>
    </w:tr>
  </w:tbl>
  <w:p w:rsidR="00F6398B" w:rsidRPr="00591643" w:rsidRDefault="00F6398B"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7" w:right="-73"/>
            <w:jc w:val="center"/>
            <w:rPr>
              <w:rFonts w:ascii="SimSun" w:eastAsia="SimSun" w:hAnsi="SimSun"/>
              <w:color w:val="0563C2"/>
              <w:sz w:val="14"/>
              <w:szCs w:val="14"/>
            </w:rPr>
          </w:pPr>
          <w:hyperlink w:anchor="目录" w:history="1">
            <w:r w:rsidR="00F6398B"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4"/>
            <w:jc w:val="center"/>
            <w:rPr>
              <w:rFonts w:ascii="SimSun" w:eastAsia="SimSun" w:hAnsi="SimSun"/>
              <w:color w:val="0563C2"/>
              <w:sz w:val="14"/>
              <w:szCs w:val="14"/>
            </w:rPr>
          </w:pPr>
          <w:hyperlink w:anchor="简介" w:history="1">
            <w:r w:rsidR="00F6398B"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5"/>
            <w:jc w:val="center"/>
            <w:rPr>
              <w:rFonts w:ascii="SimSun" w:eastAsia="SimSun" w:hAnsi="SimSun"/>
              <w:color w:val="0563C2"/>
              <w:sz w:val="14"/>
              <w:szCs w:val="14"/>
            </w:rPr>
          </w:pPr>
          <w:hyperlink w:anchor="一般条款" w:history="1">
            <w:r w:rsidR="00F6398B"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7"/>
            <w:jc w:val="center"/>
            <w:rPr>
              <w:rFonts w:ascii="SimSun" w:eastAsia="SimSun" w:hAnsi="SimSun"/>
              <w:color w:val="0563C2"/>
              <w:sz w:val="14"/>
              <w:szCs w:val="14"/>
            </w:rPr>
          </w:pPr>
          <w:hyperlink w:anchor="隐私和安全条款" w:history="1">
            <w:r w:rsidR="00F6398B"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377073" w:rsidRDefault="00D80106" w:rsidP="00B03805">
          <w:pPr>
            <w:pStyle w:val="ProductList-OfferingBody"/>
            <w:ind w:left="-72" w:right="-77"/>
            <w:jc w:val="center"/>
            <w:rPr>
              <w:rFonts w:ascii="SimSun" w:eastAsia="SimSun" w:hAnsi="SimSun"/>
              <w:color w:val="0563C2"/>
              <w:sz w:val="14"/>
              <w:szCs w:val="14"/>
            </w:rPr>
          </w:pPr>
          <w:hyperlink w:anchor="特定于在线服务的条款" w:history="1">
            <w:r w:rsidR="00F6398B"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377073" w:rsidRDefault="00F6398B"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377073" w:rsidRDefault="00D80106" w:rsidP="00B03805">
          <w:pPr>
            <w:pStyle w:val="ProductList-OfferingBody"/>
            <w:ind w:left="-72" w:right="-76"/>
            <w:jc w:val="center"/>
            <w:rPr>
              <w:rFonts w:ascii="SimSun" w:eastAsia="SimSun" w:hAnsi="SimSun"/>
              <w:color w:val="0563C2"/>
              <w:sz w:val="14"/>
              <w:szCs w:val="14"/>
            </w:rPr>
          </w:pPr>
          <w:hyperlink w:anchor="附件 1" w:history="1">
            <w:r w:rsidR="00F6398B" w:rsidRPr="00377073">
              <w:rPr>
                <w:rStyle w:val="Hyperlink"/>
                <w:rFonts w:ascii="SimSun" w:eastAsia="SimSun" w:hAnsi="SimSun"/>
                <w:color w:val="0563C2"/>
                <w:sz w:val="14"/>
                <w:szCs w:val="14"/>
              </w:rPr>
              <w:t>附件</w:t>
            </w:r>
          </w:hyperlink>
        </w:p>
      </w:tc>
    </w:tr>
  </w:tbl>
  <w:p w:rsidR="00F6398B" w:rsidRPr="00591643" w:rsidRDefault="00F6398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8C24C7">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8C24C7">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8C24C7">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8C24C7">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D80106" w:rsidP="008C24C7">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8C24C7">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591643" w:rsidRDefault="00F6398B"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DD2D59" w:rsidRDefault="00D80106" w:rsidP="003B788C">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D80106" w:rsidP="003B788C">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812146">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812146">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E01694" w:rsidRDefault="00D80106" w:rsidP="00812146">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812146">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E01694" w:rsidRDefault="00D80106" w:rsidP="00812146">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812146">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591643" w:rsidRDefault="00F6398B"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D80106"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D80106" w:rsidP="00195FA0">
          <w:pPr>
            <w:pStyle w:val="ProductList-OfferingBody"/>
            <w:ind w:left="-77" w:right="-73"/>
            <w:jc w:val="center"/>
            <w:rPr>
              <w:color w:val="0563C1"/>
              <w:sz w:val="14"/>
              <w:szCs w:val="14"/>
            </w:rPr>
          </w:pPr>
          <w:hyperlink w:anchor="TableofContents" w:history="1">
            <w:r w:rsidR="00F6398B"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D80106" w:rsidP="00195FA0">
          <w:pPr>
            <w:pStyle w:val="ProductList-OfferingBody"/>
            <w:ind w:left="-72" w:right="-74"/>
            <w:jc w:val="center"/>
            <w:rPr>
              <w:color w:val="0563C1"/>
              <w:sz w:val="14"/>
              <w:szCs w:val="14"/>
            </w:rPr>
          </w:pPr>
          <w:hyperlink w:anchor="Introduction" w:history="1">
            <w:r w:rsidR="00F6398B"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D80106" w:rsidP="00195FA0">
          <w:pPr>
            <w:pStyle w:val="ProductList-OfferingBody"/>
            <w:ind w:left="-72" w:right="-75"/>
            <w:jc w:val="center"/>
            <w:rPr>
              <w:color w:val="0563C1"/>
              <w:sz w:val="14"/>
              <w:szCs w:val="14"/>
            </w:rPr>
          </w:pPr>
          <w:hyperlink w:anchor="GeneralTerms" w:history="1">
            <w:r w:rsidR="00F6398B"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D80106" w:rsidP="00195FA0">
          <w:pPr>
            <w:pStyle w:val="ProductList-OfferingBody"/>
            <w:ind w:left="-72" w:right="-77"/>
            <w:jc w:val="center"/>
            <w:rPr>
              <w:color w:val="0563C1"/>
              <w:sz w:val="14"/>
              <w:szCs w:val="14"/>
            </w:rPr>
          </w:pPr>
          <w:hyperlink w:anchor="PrivacyandSecurityTerms" w:history="1">
            <w:r w:rsidR="00F6398B"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A2131F" w:rsidRDefault="00D80106" w:rsidP="00195FA0">
          <w:pPr>
            <w:pStyle w:val="ProductList-OfferingBody"/>
            <w:ind w:left="-72" w:right="-77"/>
            <w:jc w:val="center"/>
            <w:rPr>
              <w:color w:val="0563C1"/>
              <w:sz w:val="14"/>
              <w:szCs w:val="14"/>
            </w:rPr>
          </w:pPr>
          <w:hyperlink w:anchor="OnlineServiceSpecificTerms" w:history="1">
            <w:r w:rsidR="00F6398B"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A2131F" w:rsidRDefault="00D80106" w:rsidP="00195FA0">
          <w:pPr>
            <w:pStyle w:val="ProductList-OfferingBody"/>
            <w:ind w:left="-72" w:right="-76"/>
            <w:jc w:val="center"/>
            <w:rPr>
              <w:color w:val="0563C1"/>
              <w:sz w:val="14"/>
              <w:szCs w:val="14"/>
            </w:rPr>
          </w:pPr>
          <w:hyperlink w:anchor="Attachment1" w:history="1">
            <w:r w:rsidR="00F6398B" w:rsidRPr="00A2131F">
              <w:rPr>
                <w:rStyle w:val="Hyperlink"/>
                <w:color w:val="0563C1"/>
                <w:sz w:val="14"/>
                <w:szCs w:val="14"/>
              </w:rPr>
              <w:t>附件</w:t>
            </w:r>
          </w:hyperlink>
        </w:p>
      </w:tc>
    </w:tr>
  </w:tbl>
  <w:p w:rsidR="00F6398B" w:rsidRPr="00591643" w:rsidRDefault="00F6398B"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D80106"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398B"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7" w:right="-73"/>
            <w:jc w:val="center"/>
            <w:rPr>
              <w:color w:val="808080" w:themeColor="background1" w:themeShade="80"/>
              <w:sz w:val="14"/>
              <w:szCs w:val="14"/>
            </w:rPr>
          </w:pPr>
          <w:hyperlink w:anchor="TableofContents" w:history="1">
            <w:r w:rsidR="00F6398B">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4"/>
            <w:jc w:val="center"/>
            <w:rPr>
              <w:color w:val="808080" w:themeColor="background1" w:themeShade="80"/>
              <w:sz w:val="14"/>
              <w:szCs w:val="14"/>
            </w:rPr>
          </w:pPr>
          <w:hyperlink w:anchor="Introduction" w:history="1">
            <w:r w:rsidR="00F6398B">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5"/>
            <w:jc w:val="center"/>
            <w:rPr>
              <w:color w:val="808080" w:themeColor="background1" w:themeShade="80"/>
              <w:sz w:val="14"/>
              <w:szCs w:val="14"/>
            </w:rPr>
          </w:pPr>
          <w:hyperlink w:anchor="GeneralTerms" w:history="1">
            <w:r w:rsidR="00F6398B">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7"/>
            <w:jc w:val="center"/>
            <w:rPr>
              <w:color w:val="808080" w:themeColor="background1" w:themeShade="80"/>
              <w:sz w:val="14"/>
              <w:szCs w:val="14"/>
            </w:rPr>
          </w:pPr>
          <w:hyperlink w:anchor="PrivacyandSecurityTerms" w:history="1">
            <w:r w:rsidR="00F6398B">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6398B" w:rsidRPr="00C76DF3" w:rsidRDefault="00D80106" w:rsidP="00195FA0">
          <w:pPr>
            <w:pStyle w:val="ProductList-OfferingBody"/>
            <w:ind w:left="-72" w:right="-77"/>
            <w:jc w:val="center"/>
            <w:rPr>
              <w:color w:val="808080" w:themeColor="background1" w:themeShade="80"/>
              <w:sz w:val="14"/>
              <w:szCs w:val="14"/>
            </w:rPr>
          </w:pPr>
          <w:hyperlink w:anchor="OnlineServiceSpecificTerms" w:history="1">
            <w:r w:rsidR="00F6398B">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C76DF3" w:rsidRDefault="00F6398B"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C76DF3" w:rsidRDefault="00D80106" w:rsidP="00195FA0">
          <w:pPr>
            <w:pStyle w:val="ProductList-OfferingBody"/>
            <w:ind w:left="-72" w:right="-76"/>
            <w:jc w:val="center"/>
            <w:rPr>
              <w:color w:val="808080" w:themeColor="background1" w:themeShade="80"/>
              <w:sz w:val="14"/>
              <w:szCs w:val="14"/>
            </w:rPr>
          </w:pPr>
          <w:hyperlink w:anchor="Attachment1" w:history="1">
            <w:r w:rsidR="00F6398B">
              <w:rPr>
                <w:rStyle w:val="Hyperlink"/>
                <w:sz w:val="14"/>
                <w:szCs w:val="14"/>
              </w:rPr>
              <w:t>附件</w:t>
            </w:r>
          </w:hyperlink>
        </w:p>
      </w:tc>
    </w:tr>
  </w:tbl>
  <w:p w:rsidR="00F6398B" w:rsidRPr="00591643" w:rsidRDefault="00F6398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3B788C">
          <w:pPr>
            <w:pStyle w:val="ProductList-OfferingBody"/>
            <w:ind w:left="-77" w:right="-73"/>
            <w:jc w:val="center"/>
            <w:rPr>
              <w:rStyle w:val="LogoportDoNotTranslate"/>
              <w:sz w:val="14"/>
              <w:szCs w:val="14"/>
            </w:rPr>
          </w:pPr>
          <w:hyperlink w:anchor="TableofContents" w:history="1">
            <w:r w:rsidR="00F6398B"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3B788C">
          <w:pPr>
            <w:pStyle w:val="ProductList-OfferingBody"/>
            <w:ind w:left="-72" w:right="-74"/>
            <w:jc w:val="center"/>
            <w:rPr>
              <w:rStyle w:val="LogoportDoNotTranslate"/>
              <w:color w:val="0563C1"/>
              <w:sz w:val="14"/>
              <w:szCs w:val="14"/>
            </w:rPr>
          </w:pPr>
          <w:hyperlink w:anchor="Introduction" w:history="1">
            <w:r w:rsidR="00F6398B"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E01694" w:rsidRDefault="00D80106" w:rsidP="003B788C">
          <w:pPr>
            <w:pStyle w:val="ProductList-OfferingBody"/>
            <w:ind w:left="-72" w:right="-75"/>
            <w:jc w:val="center"/>
            <w:rPr>
              <w:rStyle w:val="LogoportDoNotTranslate"/>
              <w:color w:val="0563C1"/>
              <w:sz w:val="14"/>
              <w:szCs w:val="14"/>
            </w:rPr>
          </w:pPr>
          <w:hyperlink w:anchor="GeneralTerms" w:history="1">
            <w:r w:rsidR="00F6398B"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3B788C">
          <w:pPr>
            <w:pStyle w:val="ProductList-OfferingBody"/>
            <w:ind w:left="-72" w:right="-77"/>
            <w:jc w:val="center"/>
            <w:rPr>
              <w:rStyle w:val="LogoportDoNotTranslate"/>
              <w:sz w:val="14"/>
              <w:szCs w:val="14"/>
            </w:rPr>
          </w:pPr>
          <w:hyperlink w:anchor="PrivacyandSecurityTerms" w:history="1">
            <w:r w:rsidR="00F6398B"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E01694" w:rsidRDefault="00D80106" w:rsidP="003B788C">
          <w:pPr>
            <w:pStyle w:val="ProductList-OfferingBody"/>
            <w:ind w:left="-72" w:right="-77"/>
            <w:jc w:val="center"/>
            <w:rPr>
              <w:rStyle w:val="LogoportDoNotTranslate"/>
              <w:sz w:val="14"/>
              <w:szCs w:val="14"/>
              <w:lang w:eastAsia="zh-CN"/>
            </w:rPr>
          </w:pPr>
          <w:hyperlink w:anchor="OnlineServiceSpecificTerms" w:history="1">
            <w:r w:rsidR="00F6398B"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E01694" w:rsidRDefault="00F6398B"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E01694" w:rsidRDefault="00D80106" w:rsidP="003B788C">
          <w:pPr>
            <w:pStyle w:val="ProductList-OfferingBody"/>
            <w:ind w:left="-72" w:right="-76"/>
            <w:jc w:val="center"/>
            <w:rPr>
              <w:rStyle w:val="LogoportDoNotTranslate"/>
              <w:sz w:val="14"/>
              <w:szCs w:val="14"/>
            </w:rPr>
          </w:pPr>
          <w:hyperlink w:anchor="Attachment1" w:history="1">
            <w:r w:rsidR="00F6398B" w:rsidRPr="00E01694">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6398B"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7" w:right="-73"/>
            <w:jc w:val="center"/>
            <w:rPr>
              <w:rStyle w:val="LogoportDoNotTranslate"/>
              <w:color w:val="0563C1"/>
              <w:sz w:val="14"/>
              <w:szCs w:val="14"/>
            </w:rPr>
          </w:pPr>
          <w:hyperlink w:anchor="TableofContents" w:history="1">
            <w:r w:rsidR="00F6398B"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2" w:right="-74"/>
            <w:jc w:val="center"/>
            <w:rPr>
              <w:rStyle w:val="LogoportDoNotTranslate"/>
              <w:color w:val="0563C1"/>
              <w:sz w:val="14"/>
              <w:szCs w:val="14"/>
            </w:rPr>
          </w:pPr>
          <w:hyperlink w:anchor="Introduction" w:history="1">
            <w:r w:rsidR="00F6398B"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6398B" w:rsidRPr="00DD2D59" w:rsidRDefault="00D80106" w:rsidP="003B788C">
          <w:pPr>
            <w:pStyle w:val="ProductList-OfferingBody"/>
            <w:ind w:left="-72" w:right="-75"/>
            <w:jc w:val="center"/>
            <w:rPr>
              <w:rStyle w:val="LogoportDoNotTranslate"/>
              <w:color w:val="0563C1"/>
              <w:sz w:val="14"/>
              <w:szCs w:val="14"/>
            </w:rPr>
          </w:pPr>
          <w:hyperlink w:anchor="GeneralTerms" w:history="1">
            <w:r w:rsidR="00F6398B"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2" w:right="-77"/>
            <w:jc w:val="center"/>
            <w:rPr>
              <w:rStyle w:val="LogoportDoNotTranslate"/>
              <w:color w:val="0563C1"/>
              <w:sz w:val="14"/>
              <w:szCs w:val="14"/>
            </w:rPr>
          </w:pPr>
          <w:hyperlink w:anchor="PrivacyandSecurityTerms" w:history="1">
            <w:r w:rsidR="00F6398B"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6398B" w:rsidRPr="00DD2D59" w:rsidRDefault="00D80106" w:rsidP="003B788C">
          <w:pPr>
            <w:pStyle w:val="ProductList-OfferingBody"/>
            <w:ind w:left="-72" w:right="-77"/>
            <w:jc w:val="center"/>
            <w:rPr>
              <w:rStyle w:val="LogoportDoNotTranslate"/>
              <w:color w:val="0563C1"/>
              <w:sz w:val="14"/>
              <w:szCs w:val="14"/>
              <w:lang w:eastAsia="zh-CN"/>
            </w:rPr>
          </w:pPr>
          <w:hyperlink w:anchor="OnlineServiceSpecificTerms" w:history="1">
            <w:r w:rsidR="00F6398B"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6398B" w:rsidRPr="00DD2D59" w:rsidRDefault="00F6398B"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F6398B" w:rsidRPr="00DD2D59" w:rsidRDefault="00D80106" w:rsidP="003B788C">
          <w:pPr>
            <w:pStyle w:val="ProductList-OfferingBody"/>
            <w:ind w:left="-72" w:right="-76"/>
            <w:jc w:val="center"/>
            <w:rPr>
              <w:rStyle w:val="LogoportDoNotTranslate"/>
              <w:color w:val="0563C1"/>
              <w:sz w:val="14"/>
              <w:szCs w:val="14"/>
            </w:rPr>
          </w:pPr>
          <w:hyperlink w:anchor="Attachment1" w:history="1">
            <w:r w:rsidR="00F6398B" w:rsidRPr="00DD2D59">
              <w:rPr>
                <w:rStyle w:val="Hyperlink"/>
                <w:rFonts w:eastAsia="SimSun" w:hint="eastAsia"/>
                <w:color w:val="0563C1"/>
                <w:sz w:val="14"/>
                <w:szCs w:val="14"/>
              </w:rPr>
              <w:t>附件</w:t>
            </w:r>
          </w:hyperlink>
        </w:p>
      </w:tc>
    </w:tr>
  </w:tbl>
  <w:p w:rsidR="00F6398B" w:rsidRPr="00990DE4" w:rsidRDefault="00F6398B"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Pr="00D87359" w:rsidRDefault="00F6398B"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1F32" w:rsidRDefault="007C1F32" w:rsidP="00877D86">
      <w:pPr>
        <w:spacing w:after="0" w:line="240" w:lineRule="auto"/>
      </w:pPr>
      <w:r>
        <w:separator/>
      </w:r>
    </w:p>
  </w:footnote>
  <w:footnote w:type="continuationSeparator" w:id="0">
    <w:p w:rsidR="007C1F32" w:rsidRDefault="007C1F32"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F6398B" w:rsidRPr="00812903" w:rsidRDefault="00D80106"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F6398B" w:rsidRPr="00E63208">
              <w:rPr>
                <w:rFonts w:ascii="Calibri" w:eastAsia="SimSun" w:hAnsi="Calibri"/>
                <w:color w:val="404040" w:themeColor="text1" w:themeTint="BF"/>
                <w:sz w:val="16"/>
                <w:szCs w:val="16"/>
              </w:rPr>
              <w:t xml:space="preserve">Microsoft </w:t>
            </w:r>
            <w:r w:rsidR="00F6398B" w:rsidRPr="00E63208">
              <w:rPr>
                <w:rFonts w:ascii="Calibri" w:eastAsia="SimSun" w:hAnsi="Calibri"/>
                <w:color w:val="404040" w:themeColor="text1" w:themeTint="BF"/>
                <w:sz w:val="16"/>
                <w:szCs w:val="16"/>
              </w:rPr>
              <w:t>批量许可在线服务条款（简体中文，</w:t>
            </w:r>
            <w:r w:rsidR="00F6398B" w:rsidRPr="00E63208">
              <w:rPr>
                <w:rFonts w:ascii="Calibri" w:eastAsia="SimSun" w:hAnsi="Calibri"/>
                <w:color w:val="404040" w:themeColor="text1" w:themeTint="BF"/>
                <w:sz w:val="16"/>
                <w:szCs w:val="16"/>
              </w:rPr>
              <w:t>201</w:t>
            </w:r>
            <w:r w:rsidR="00F6398B">
              <w:rPr>
                <w:rFonts w:ascii="Calibri" w:eastAsia="SimSun" w:hAnsi="Calibri"/>
                <w:color w:val="404040" w:themeColor="text1" w:themeTint="BF"/>
                <w:sz w:val="16"/>
                <w:szCs w:val="16"/>
              </w:rPr>
              <w:t>8</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年</w:t>
            </w:r>
            <w:r w:rsidR="00F6398B" w:rsidRPr="00E63208">
              <w:rPr>
                <w:rFonts w:ascii="Calibri" w:eastAsia="SimSun" w:hAnsi="Calibri"/>
                <w:color w:val="404040" w:themeColor="text1" w:themeTint="BF"/>
                <w:sz w:val="16"/>
                <w:szCs w:val="16"/>
              </w:rPr>
              <w:t xml:space="preserve"> </w:t>
            </w:r>
            <w:r w:rsidR="001302BC">
              <w:rPr>
                <w:rFonts w:ascii="Calibri" w:eastAsia="SimSun" w:hAnsi="Calibri"/>
                <w:color w:val="404040" w:themeColor="text1" w:themeTint="BF"/>
                <w:sz w:val="16"/>
                <w:szCs w:val="16"/>
              </w:rPr>
              <w:t>6</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月）</w:t>
            </w:r>
          </w:sdtContent>
        </w:sdt>
        <w:r w:rsidR="00F6398B">
          <w:rPr>
            <w:rFonts w:eastAsia="SimSun"/>
            <w:color w:val="404040" w:themeColor="text1" w:themeTint="BF"/>
            <w:sz w:val="16"/>
            <w:szCs w:val="16"/>
            <w:lang w:eastAsia="zh-CN"/>
          </w:rPr>
          <w:tab/>
        </w:r>
        <w:r w:rsidR="00F6398B">
          <w:rPr>
            <w:rFonts w:eastAsia="SimSun"/>
            <w:color w:val="404040" w:themeColor="text1" w:themeTint="BF"/>
            <w:sz w:val="16"/>
            <w:szCs w:val="16"/>
            <w:lang w:eastAsia="zh-CN"/>
          </w:rPr>
          <w:tab/>
        </w:r>
        <w:r w:rsidR="00F6398B">
          <w:rPr>
            <w:rFonts w:eastAsia="SimSun"/>
            <w:color w:val="404040" w:themeColor="text1" w:themeTint="BF"/>
            <w:sz w:val="16"/>
            <w:szCs w:val="16"/>
          </w:rPr>
          <w:fldChar w:fldCharType="begin"/>
        </w:r>
        <w:r w:rsidR="00F6398B">
          <w:rPr>
            <w:rFonts w:eastAsia="SimSun"/>
            <w:color w:val="404040" w:themeColor="text1" w:themeTint="BF"/>
            <w:sz w:val="16"/>
            <w:szCs w:val="16"/>
            <w:lang w:eastAsia="zh-CN"/>
          </w:rPr>
          <w:instrText xml:space="preserve"> PAGE   \* MERGEFORMAT </w:instrText>
        </w:r>
        <w:r w:rsidR="00F6398B">
          <w:rPr>
            <w:rFonts w:eastAsia="SimSun"/>
            <w:color w:val="404040" w:themeColor="text1" w:themeTint="BF"/>
            <w:sz w:val="16"/>
            <w:szCs w:val="16"/>
          </w:rPr>
          <w:fldChar w:fldCharType="separate"/>
        </w:r>
        <w:r w:rsidR="00F6398B">
          <w:rPr>
            <w:rFonts w:eastAsia="SimSun"/>
            <w:noProof/>
            <w:color w:val="404040" w:themeColor="text1" w:themeTint="BF"/>
            <w:sz w:val="16"/>
            <w:szCs w:val="16"/>
            <w:lang w:eastAsia="zh-CN"/>
          </w:rPr>
          <w:t>8</w:t>
        </w:r>
        <w:r w:rsidR="00F6398B">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F6398B" w:rsidRPr="00812903" w:rsidRDefault="00D80106"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F6398B" w:rsidRPr="00E63208">
              <w:rPr>
                <w:rFonts w:ascii="Calibri" w:eastAsia="SimSun" w:hAnsi="Calibri"/>
                <w:color w:val="404040" w:themeColor="text1" w:themeTint="BF"/>
                <w:sz w:val="16"/>
                <w:szCs w:val="16"/>
              </w:rPr>
              <w:t xml:space="preserve">Microsoft </w:t>
            </w:r>
            <w:r w:rsidR="00F6398B" w:rsidRPr="00E63208">
              <w:rPr>
                <w:rFonts w:ascii="Calibri" w:eastAsia="SimSun" w:hAnsi="Calibri"/>
                <w:color w:val="404040" w:themeColor="text1" w:themeTint="BF"/>
                <w:sz w:val="16"/>
                <w:szCs w:val="16"/>
              </w:rPr>
              <w:t>批量许可在线服务条款（简体中文，</w:t>
            </w:r>
            <w:r w:rsidR="00F6398B" w:rsidRPr="00E63208">
              <w:rPr>
                <w:rFonts w:ascii="Calibri" w:eastAsia="SimSun" w:hAnsi="Calibri"/>
                <w:color w:val="404040" w:themeColor="text1" w:themeTint="BF"/>
                <w:sz w:val="16"/>
                <w:szCs w:val="16"/>
              </w:rPr>
              <w:t>201</w:t>
            </w:r>
            <w:r w:rsidR="00F6398B">
              <w:rPr>
                <w:rFonts w:ascii="Calibri" w:eastAsia="SimSun" w:hAnsi="Calibri"/>
                <w:color w:val="404040" w:themeColor="text1" w:themeTint="BF"/>
                <w:sz w:val="16"/>
                <w:szCs w:val="16"/>
              </w:rPr>
              <w:t>8</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年</w:t>
            </w:r>
            <w:r w:rsidR="00F6398B" w:rsidRPr="00E63208">
              <w:rPr>
                <w:rFonts w:ascii="Calibri" w:eastAsia="SimSun" w:hAnsi="Calibri"/>
                <w:color w:val="404040" w:themeColor="text1" w:themeTint="BF"/>
                <w:sz w:val="16"/>
                <w:szCs w:val="16"/>
              </w:rPr>
              <w:t xml:space="preserve"> </w:t>
            </w:r>
            <w:r w:rsidR="001302BC">
              <w:rPr>
                <w:rFonts w:ascii="Calibri" w:eastAsia="SimSun" w:hAnsi="Calibri"/>
                <w:color w:val="404040" w:themeColor="text1" w:themeTint="BF"/>
                <w:sz w:val="16"/>
                <w:szCs w:val="16"/>
              </w:rPr>
              <w:t>6</w:t>
            </w:r>
            <w:r w:rsidR="00F6398B" w:rsidRPr="00E63208">
              <w:rPr>
                <w:rFonts w:ascii="Calibri" w:eastAsia="SimSun" w:hAnsi="Calibri"/>
                <w:color w:val="404040" w:themeColor="text1" w:themeTint="BF"/>
                <w:sz w:val="16"/>
                <w:szCs w:val="16"/>
              </w:rPr>
              <w:t xml:space="preserve"> </w:t>
            </w:r>
            <w:r w:rsidR="00F6398B" w:rsidRPr="00E63208">
              <w:rPr>
                <w:rFonts w:ascii="Calibri" w:eastAsia="SimSun" w:hAnsi="Calibri"/>
                <w:color w:val="404040" w:themeColor="text1" w:themeTint="BF"/>
                <w:sz w:val="16"/>
                <w:szCs w:val="16"/>
              </w:rPr>
              <w:t>月）</w:t>
            </w:r>
          </w:sdtContent>
        </w:sdt>
        <w:r w:rsidR="00F6398B">
          <w:rPr>
            <w:rFonts w:eastAsia="SimSun"/>
            <w:color w:val="404040" w:themeColor="text1" w:themeTint="BF"/>
            <w:sz w:val="16"/>
            <w:szCs w:val="16"/>
            <w:lang w:eastAsia="zh-CN"/>
          </w:rPr>
          <w:tab/>
        </w:r>
        <w:r w:rsidR="00F6398B">
          <w:rPr>
            <w:rFonts w:eastAsia="SimSun"/>
            <w:color w:val="404040" w:themeColor="text1" w:themeTint="BF"/>
            <w:sz w:val="16"/>
            <w:szCs w:val="16"/>
          </w:rPr>
          <w:fldChar w:fldCharType="begin"/>
        </w:r>
        <w:r w:rsidR="00F6398B">
          <w:rPr>
            <w:rFonts w:eastAsia="SimSun"/>
            <w:color w:val="404040" w:themeColor="text1" w:themeTint="BF"/>
            <w:sz w:val="16"/>
            <w:szCs w:val="16"/>
            <w:lang w:eastAsia="zh-CN"/>
          </w:rPr>
          <w:instrText xml:space="preserve"> PAGE   \* MERGEFORMAT </w:instrText>
        </w:r>
        <w:r w:rsidR="00F6398B">
          <w:rPr>
            <w:rFonts w:eastAsia="SimSun"/>
            <w:color w:val="404040" w:themeColor="text1" w:themeTint="BF"/>
            <w:sz w:val="16"/>
            <w:szCs w:val="16"/>
          </w:rPr>
          <w:fldChar w:fldCharType="separate"/>
        </w:r>
        <w:r w:rsidR="00F6398B">
          <w:rPr>
            <w:rFonts w:eastAsia="SimSun"/>
            <w:noProof/>
            <w:color w:val="404040" w:themeColor="text1" w:themeTint="BF"/>
            <w:sz w:val="16"/>
            <w:szCs w:val="16"/>
            <w:lang w:eastAsia="zh-CN"/>
          </w:rPr>
          <w:t>2</w:t>
        </w:r>
        <w:r w:rsidR="00F6398B">
          <w:rPr>
            <w:rFonts w:eastAsia="SimSun"/>
            <w:sz w:val="16"/>
            <w:szCs w:val="16"/>
          </w:rPr>
          <w:fldChar w:fldCharType="end"/>
        </w:r>
      </w:p>
    </w:sdtContent>
  </w:sdt>
  <w:p w:rsidR="00F6398B" w:rsidRDefault="00F639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98B" w:rsidRDefault="00F63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oPDV9ShBVKBwPEY1BlfFwRSpj+Ky1iX9E5OcxIgcOaLUHkcYyIP5dnDZYmV/JGdHgk9XSJb9vQUIpmZOJ+BRkQ==" w:salt="umyXOV+FmQjIj6l49z14F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114CC1"/>
    <w:rsid w:val="001221F9"/>
    <w:rsid w:val="001302BC"/>
    <w:rsid w:val="001307D6"/>
    <w:rsid w:val="00166446"/>
    <w:rsid w:val="00174F95"/>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47BD"/>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5656"/>
    <w:rsid w:val="007C1F32"/>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95AEE"/>
    <w:rsid w:val="00AB0361"/>
    <w:rsid w:val="00AC2EC2"/>
    <w:rsid w:val="00AD0A33"/>
    <w:rsid w:val="00AE032A"/>
    <w:rsid w:val="00AF772E"/>
    <w:rsid w:val="00B03805"/>
    <w:rsid w:val="00B14ED1"/>
    <w:rsid w:val="00B1515E"/>
    <w:rsid w:val="00B24C3D"/>
    <w:rsid w:val="00BC0D2C"/>
    <w:rsid w:val="00BE3898"/>
    <w:rsid w:val="00BF3908"/>
    <w:rsid w:val="00C05F05"/>
    <w:rsid w:val="00C166D2"/>
    <w:rsid w:val="00C32465"/>
    <w:rsid w:val="00C326F2"/>
    <w:rsid w:val="00C34455"/>
    <w:rsid w:val="00C80424"/>
    <w:rsid w:val="00C9632B"/>
    <w:rsid w:val="00CC453C"/>
    <w:rsid w:val="00CD5FB3"/>
    <w:rsid w:val="00D1156E"/>
    <w:rsid w:val="00D15F2B"/>
    <w:rsid w:val="00D3353E"/>
    <w:rsid w:val="00D51276"/>
    <w:rsid w:val="00D57400"/>
    <w:rsid w:val="00D758C6"/>
    <w:rsid w:val="00D769C0"/>
    <w:rsid w:val="00D80106"/>
    <w:rsid w:val="00D827BC"/>
    <w:rsid w:val="00DB1688"/>
    <w:rsid w:val="00DC6B5D"/>
    <w:rsid w:val="00DD2D59"/>
    <w:rsid w:val="00E001F6"/>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en-us/regions/"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8.xml"/><Relationship Id="rId34" Type="http://schemas.openxmlformats.org/officeDocument/2006/relationships/hyperlink" Target="https://go.microsoft.com/fwlink/?LinkId=521839" TargetMode="External"/><Relationship Id="rId42" Type="http://schemas.openxmlformats.org/officeDocument/2006/relationships/footer" Target="footer11.xm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footer" Target="footer17.xml"/><Relationship Id="rId63" Type="http://schemas.openxmlformats.org/officeDocument/2006/relationships/footer" Target="footer19.xm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9.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aka.ms/actestprivacypolicy"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hyperlink" Target="https://www.tomtom.com/en_GB/thirdpartyproductterms/" TargetMode="External"/><Relationship Id="rId44" Type="http://schemas.openxmlformats.org/officeDocument/2006/relationships/footer" Target="footer12.xm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s://servicetrust.microsoft.com/" TargetMode="Externa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sdks/" TargetMode="External"/><Relationship Id="rId56" Type="http://schemas.openxmlformats.org/officeDocument/2006/relationships/hyperlink" Target="http://go.microsoft.com/?linkid=9839206" TargetMode="External"/><Relationship Id="rId64" Type="http://schemas.openxmlformats.org/officeDocument/2006/relationships/hyperlink" Target="https://www.microsoft.com/en-us/dynamics365/pricing" TargetMode="Externa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azure.microsoft.com/support/legal/sla/" TargetMode="External"/><Relationship Id="rId33" Type="http://schemas.openxmlformats.org/officeDocument/2006/relationships/hyperlink" Target="https://aka.ms/r1j7jq"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business.linkedin.com/c/15/10/eu-scc" TargetMode="External"/><Relationship Id="rId54" Type="http://schemas.openxmlformats.org/officeDocument/2006/relationships/hyperlink" Target="https://go.microsoft.com/fwlink/?linkid=868812" TargetMode="Externa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D3147E-0DE5-4DDB-B080-AA295BBD0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10654</Words>
  <Characters>60728</Characters>
  <Application>Microsoft Office Word</Application>
  <DocSecurity>8</DocSecurity>
  <Lines>506</Lines>
  <Paragraphs>142</Paragraphs>
  <ScaleCrop>false</ScaleCrop>
  <Company/>
  <LinksUpToDate>false</LinksUpToDate>
  <CharactersWithSpaces>71240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2018-06-01T03:20:00Z</dcterms:created>
  <dcterms:modified xsi:type="dcterms:W3CDTF">2018-06-01T03:20:00Z</dcterms:modified>
</cp:coreProperties>
</file>